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F73D64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55FAEC82" w14:textId="77777777" w:rsidR="003B21BE" w:rsidRDefault="003B21BE" w:rsidP="00E45D5F">
      <w:pPr>
        <w:pStyle w:val="1"/>
        <w:rPr>
          <w:rFonts w:ascii="Arial" w:hAnsi="Arial" w:cs="Arial"/>
        </w:rPr>
      </w:pPr>
    </w:p>
    <w:p w14:paraId="1650267F" w14:textId="77777777" w:rsidR="003B21BE" w:rsidRPr="003B21BE" w:rsidRDefault="003B21BE" w:rsidP="00E45D5F">
      <w:pPr>
        <w:pStyle w:val="1"/>
        <w:rPr>
          <w:rFonts w:ascii="Arial" w:hAnsi="Arial" w:cs="Arial"/>
          <w:sz w:val="24"/>
          <w:szCs w:val="24"/>
        </w:rPr>
      </w:pPr>
    </w:p>
    <w:p w14:paraId="1BE1A5DD" w14:textId="77777777" w:rsidR="00991F3B" w:rsidRDefault="00991F3B" w:rsidP="00E45D5F">
      <w:pPr>
        <w:pStyle w:val="2"/>
        <w:rPr>
          <w:rFonts w:ascii="Arial" w:hAnsi="Arial" w:cs="Arial"/>
          <w:sz w:val="24"/>
          <w:szCs w:val="24"/>
        </w:rPr>
      </w:pPr>
    </w:p>
    <w:tbl>
      <w:tblPr>
        <w:tblW w:w="9970" w:type="dxa"/>
        <w:tblInd w:w="108" w:type="dxa"/>
        <w:tblLook w:val="04A0" w:firstRow="1" w:lastRow="0" w:firstColumn="1" w:lastColumn="0" w:noHBand="0" w:noVBand="1"/>
      </w:tblPr>
      <w:tblGrid>
        <w:gridCol w:w="9970"/>
      </w:tblGrid>
      <w:tr w:rsidR="002046EA" w:rsidRPr="00F41ED8" w14:paraId="7A212EA8" w14:textId="77777777" w:rsidTr="00F41ED8">
        <w:trPr>
          <w:trHeight w:val="690"/>
        </w:trPr>
        <w:tc>
          <w:tcPr>
            <w:tcW w:w="99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754"/>
            </w:tblGrid>
            <w:tr w:rsidR="002046EA" w:rsidRPr="00F41ED8" w14:paraId="725716A2" w14:textId="77777777" w:rsidTr="0065531C">
              <w:trPr>
                <w:trHeight w:val="690"/>
                <w:tblCellSpacing w:w="0" w:type="dxa"/>
              </w:trPr>
              <w:tc>
                <w:tcPr>
                  <w:tcW w:w="9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tbl>
                  <w:tblPr>
                    <w:tblW w:w="9646" w:type="dxa"/>
                    <w:tblInd w:w="108" w:type="dxa"/>
                    <w:tblLook w:val="04A0" w:firstRow="1" w:lastRow="0" w:firstColumn="1" w:lastColumn="0" w:noHBand="0" w:noVBand="1"/>
                  </w:tblPr>
                  <w:tblGrid>
                    <w:gridCol w:w="7004"/>
                    <w:gridCol w:w="2294"/>
                    <w:gridCol w:w="348"/>
                  </w:tblGrid>
                  <w:tr w:rsidR="0065531C" w:rsidRPr="00F41ED8" w14:paraId="1ED0FCFD" w14:textId="77777777" w:rsidTr="00344F03">
                    <w:trPr>
                      <w:trHeight w:val="69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bottom"/>
                        <w:hideMark/>
                      </w:tcPr>
                      <w:tbl>
                        <w:tblPr>
                          <w:tblW w:w="0" w:type="auto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23"/>
                        </w:tblGrid>
                        <w:tr w:rsidR="0065531C" w:rsidRPr="00F41ED8" w14:paraId="5F5772EC" w14:textId="77777777" w:rsidTr="001947AB">
                          <w:trPr>
                            <w:trHeight w:val="690"/>
                            <w:tblCellSpacing w:w="0" w:type="dxa"/>
                          </w:trPr>
                          <w:tc>
                            <w:tcPr>
                              <w:tcW w:w="8823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auto"/>
                              <w:noWrap/>
                              <w:vAlign w:val="center"/>
                              <w:hideMark/>
                            </w:tcPr>
                            <w:p w14:paraId="3AA4CCF4" w14:textId="77777777" w:rsidR="0065531C" w:rsidRPr="00F41ED8" w:rsidRDefault="0065531C" w:rsidP="00320352">
                              <w:pPr>
                                <w:spacing w:after="0" w:line="276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</w:pPr>
                              <w:r w:rsidRPr="00F41ED8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30"/>
                                  <w:szCs w:val="30"/>
                                  <w:lang w:eastAsia="ru-RU"/>
                                </w:rPr>
                                <w:t>Общество с ограниченной ответственностью</w:t>
                              </w:r>
                            </w:p>
                          </w:tc>
                        </w:tr>
                      </w:tbl>
                      <w:p w14:paraId="38E0B01C" w14:textId="77777777" w:rsidR="0065531C" w:rsidRPr="00F41ED8" w:rsidRDefault="0065531C" w:rsidP="00F41ED8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00C902D0" w14:textId="77777777" w:rsidTr="00344F03">
                    <w:trPr>
                      <w:trHeight w:val="60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52862F14" w14:textId="77777777" w:rsidR="0065531C" w:rsidRPr="00F41ED8" w:rsidRDefault="0065531C" w:rsidP="0032035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</w:pPr>
                        <w:r w:rsidRPr="00F41ED8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40"/>
                            <w:szCs w:val="40"/>
                            <w:lang w:eastAsia="ru-RU"/>
                          </w:rPr>
                          <w:t>«ВЛАДИМИРТЕПЛОГАЗ»</w:t>
                        </w:r>
                      </w:p>
                    </w:tc>
                  </w:tr>
                  <w:tr w:rsidR="0065531C" w:rsidRPr="00F41ED8" w14:paraId="0E52A2C3" w14:textId="77777777" w:rsidTr="00344F03">
                    <w:trPr>
                      <w:trHeight w:val="600"/>
                    </w:trPr>
                    <w:tc>
                      <w:tcPr>
                        <w:tcW w:w="700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3A7D924C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29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7E6231F1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3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noWrap/>
                        <w:vAlign w:val="center"/>
                        <w:hideMark/>
                      </w:tcPr>
                      <w:p w14:paraId="1822E908" w14:textId="77777777" w:rsidR="0065531C" w:rsidRPr="00F41ED8" w:rsidRDefault="0065531C" w:rsidP="00F41ED8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Cs w:val="24"/>
                            <w:lang w:eastAsia="ru-RU"/>
                          </w:rPr>
                        </w:pPr>
                      </w:p>
                    </w:tc>
                  </w:tr>
                  <w:tr w:rsidR="0065531C" w:rsidRPr="00F41ED8" w14:paraId="576467C9" w14:textId="77777777" w:rsidTr="00344F03">
                    <w:trPr>
                      <w:trHeight w:val="2610"/>
                    </w:trPr>
                    <w:tc>
                      <w:tcPr>
                        <w:tcW w:w="9646" w:type="dxa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33AD7ED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  <w:t xml:space="preserve">Согласно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Постановлени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>я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 xml:space="preserve"> Правит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ельства РФ от 5 июля 2013г № 570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"О стандартах раскрытия информации теплоснабжающими организациями, тепловыми организациями и органами регулирования"</w:t>
                        </w:r>
                      </w:p>
                      <w:p w14:paraId="537A64B5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(в ред. Постановления Правительства РФ от 31.08.2016 № 867)</w:t>
                        </w:r>
                      </w:p>
                      <w:p w14:paraId="197643C8" w14:textId="77777777" w:rsidR="001964D2" w:rsidRDefault="00344F03" w:rsidP="001964D2">
                        <w:pPr>
                          <w:spacing w:after="0" w:line="276" w:lineRule="auto"/>
                          <w:ind w:right="398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ООО «Владимиртеплогаз»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предоставляет информацию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по</w:t>
                        </w:r>
                        <w:r w:rsidR="001964D2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  <w:r w:rsidRPr="00344F03">
                          <w:rPr>
                            <w:rFonts w:ascii="Times New Roman" w:hAnsi="Times New Roman" w:cs="Times New Roman"/>
                          </w:rPr>
                          <w:t>п.20 подпункты "е" и "ж"</w:t>
                        </w:r>
                      </w:p>
                      <w:p w14:paraId="691302D5" w14:textId="77777777" w:rsidR="00344F03" w:rsidRPr="00344F03" w:rsidRDefault="00344F03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ind w:right="398" w:firstLine="540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344F03">
                          <w:rPr>
                            <w:rFonts w:ascii="Times New Roman" w:hAnsi="Times New Roman" w:cs="Times New Roman"/>
                          </w:rPr>
                          <w:t>Информация об основных потребительских характеристиках регулируемых товаров и услуг регулируемой организации</w:t>
                        </w:r>
                      </w:p>
                      <w:p w14:paraId="1960818B" w14:textId="77777777" w:rsidR="00344F03" w:rsidRPr="00437292" w:rsidRDefault="00344F03" w:rsidP="006474E2">
                        <w:pPr>
                          <w:spacing w:after="0" w:line="276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  <w:lang w:eastAsia="ru-RU"/>
                          </w:rPr>
                        </w:pPr>
                      </w:p>
                      <w:p w14:paraId="26567502" w14:textId="77777777" w:rsidR="001964D2" w:rsidRPr="001964D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Cs w:val="24"/>
                          </w:rPr>
                        </w:pP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За </w:t>
                        </w:r>
                        <w:r w:rsidR="00802DBC">
                          <w:rPr>
                            <w:rFonts w:ascii="Times New Roman" w:hAnsi="Times New Roman" w:cs="Times New Roman"/>
                            <w:szCs w:val="24"/>
                          </w:rPr>
                          <w:t>4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</w:rPr>
                          <w:t xml:space="preserve"> квартал 20</w:t>
                        </w:r>
                        <w:r w:rsidR="00907F5D">
                          <w:rPr>
                            <w:rFonts w:ascii="Times New Roman" w:hAnsi="Times New Roman" w:cs="Times New Roman"/>
                            <w:szCs w:val="24"/>
                            <w:lang w:val="en-US"/>
                          </w:rPr>
                          <w:t xml:space="preserve">20 </w:t>
                        </w:r>
                        <w:r w:rsidRPr="001964D2">
                          <w:rPr>
                            <w:rFonts w:ascii="Times New Roman" w:hAnsi="Times New Roman" w:cs="Times New Roman"/>
                            <w:szCs w:val="24"/>
                          </w:rPr>
                          <w:t>г.</w:t>
                        </w:r>
                      </w:p>
                      <w:p w14:paraId="5DD39A74" w14:textId="77777777" w:rsidR="001964D2" w:rsidRPr="00437292" w:rsidRDefault="001964D2" w:rsidP="001964D2">
                        <w:pPr>
                          <w:autoSpaceDE w:val="0"/>
                          <w:autoSpaceDN w:val="0"/>
                          <w:adjustRightInd w:val="0"/>
                          <w:spacing w:after="0" w:line="276" w:lineRule="auto"/>
                          <w:jc w:val="center"/>
                          <w:outlineLvl w:val="0"/>
                          <w:rPr>
                            <w:rFonts w:ascii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Ind w:w="7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CellMar>
                            <w:left w:w="75" w:type="dxa"/>
                            <w:right w:w="7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400"/>
                          <w:gridCol w:w="2552"/>
                        </w:tblGrid>
                        <w:tr w:rsidR="00864140" w:rsidRPr="001964D2" w14:paraId="41100710" w14:textId="77777777" w:rsidTr="00864140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14:paraId="05213E48" w14:textId="6EB83313" w:rsidR="00864140" w:rsidRPr="001964D2" w:rsidRDefault="00864140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е) информация о выводе источников тепловой энергии, тепловых сетей из эксплуатации</w:t>
                              </w:r>
                            </w:p>
                          </w:tc>
                          <w:tc>
                            <w:tcPr>
                              <w:tcW w:w="2552" w:type="dxa"/>
                              <w:vAlign w:val="center"/>
                            </w:tcPr>
                            <w:p w14:paraId="675EF5FE" w14:textId="7506DA4C" w:rsidR="00864140" w:rsidRPr="00864140" w:rsidRDefault="00864140" w:rsidP="00864140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864140"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  <w:tr w:rsidR="001964D2" w:rsidRPr="001964D2" w14:paraId="4FAF7747" w14:textId="77777777" w:rsidTr="00437292">
                          <w:trPr>
                            <w:trHeight w:val="624"/>
                          </w:trPr>
                          <w:tc>
                            <w:tcPr>
                              <w:tcW w:w="6400" w:type="dxa"/>
                            </w:tcPr>
                            <w:p w14:paraId="19D92DFB" w14:textId="77777777" w:rsidR="001964D2" w:rsidRPr="001964D2" w:rsidRDefault="001964D2" w:rsidP="001964D2">
                              <w:pPr>
                                <w:spacing w:after="0" w:line="276" w:lineRule="auto"/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</w:pPr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ж) информация об основаниях приостановления, ограничения и прекращения режима потребления тепловой энергии в случаях, предусмотренных </w:t>
                              </w:r>
                              <w:hyperlink r:id="rId8" w:anchor="block_7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пунктами 70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и </w:t>
                              </w:r>
                              <w:hyperlink r:id="rId9" w:anchor="block_76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76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Правил организации теплоснабжения в Российской Федерации, утвержденных </w:t>
                              </w:r>
                              <w:hyperlink r:id="rId10" w:history="1">
                                <w:r w:rsidRPr="001964D2">
                                  <w:rPr>
                                    <w:rStyle w:val="aa"/>
                                    <w:rFonts w:ascii="Times New Roman" w:hAnsi="Times New Roman"/>
                                    <w:szCs w:val="24"/>
                                  </w:rPr>
                                  <w:t>постановлением</w:t>
                                </w:r>
                              </w:hyperlink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 xml:space="preserve"> Правительства Российской Федерации от 8 августа </w:t>
                              </w:r>
                              <w:smartTag w:uri="urn:schemas-microsoft-com:office:smarttags" w:element="metricconverter">
                                <w:smartTagPr>
                                  <w:attr w:name="ProductID" w:val="2012 г"/>
                                </w:smartTagPr>
                                <w:r w:rsidRPr="001964D2">
                                  <w:rPr>
                                    <w:rFonts w:ascii="Times New Roman" w:hAnsi="Times New Roman" w:cs="Times New Roman"/>
                                    <w:szCs w:val="24"/>
                                  </w:rPr>
                                  <w:t>2012 г</w:t>
                                </w:r>
                              </w:smartTag>
                              <w:r w:rsidRPr="001964D2">
                                <w:rPr>
                                  <w:rFonts w:ascii="Times New Roman" w:hAnsi="Times New Roman" w:cs="Times New Roman"/>
                                  <w:szCs w:val="24"/>
                                </w:rPr>
                                <w:t>. N 808 "Об организации теплоснабжения в Российской Федерации и о внесении изменений в некоторые акты Правительства Российской Федерации"</w:t>
                              </w:r>
                            </w:p>
                          </w:tc>
                          <w:tc>
                            <w:tcPr>
                              <w:tcW w:w="2552" w:type="dxa"/>
                            </w:tcPr>
                            <w:p w14:paraId="3BC5C7DB" w14:textId="77777777" w:rsidR="00E82CBB" w:rsidRDefault="00E82CBB" w:rsidP="00437292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 w:val="18"/>
                                  <w:szCs w:val="18"/>
                                </w:rPr>
                              </w:pPr>
                            </w:p>
                            <w:p w14:paraId="2D90F5F3" w14:textId="72A07BF9" w:rsidR="001964D2" w:rsidRPr="00E82CBB" w:rsidRDefault="00864140" w:rsidP="00744FA6">
                              <w:pPr>
                                <w:tabs>
                                  <w:tab w:val="left" w:pos="1125"/>
                                  <w:tab w:val="center" w:pos="1201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Cs w:val="24"/>
                                </w:rPr>
                                <w:t>1</w:t>
                              </w:r>
                            </w:p>
                            <w:p w14:paraId="2D383981" w14:textId="77777777" w:rsidR="001964D2" w:rsidRDefault="001964D2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6102D59D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См. таблицу №1</w:t>
                              </w:r>
                            </w:p>
                            <w:p w14:paraId="44C9DA60" w14:textId="77777777" w:rsidR="00E82CBB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  <w:p w14:paraId="0ECB75C3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  <w:r w:rsidRPr="00437292"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  <w:t>Основание – неисполнение или ненадлежащее исполнение потребителем обязательств по оплате тепловой энергии</w:t>
                              </w:r>
                            </w:p>
                            <w:p w14:paraId="2E7167FF" w14:textId="77777777" w:rsidR="00E82CBB" w:rsidRPr="00437292" w:rsidRDefault="00E82CBB" w:rsidP="00E82CBB">
                              <w:pPr>
                                <w:autoSpaceDE w:val="0"/>
                                <w:autoSpaceDN w:val="0"/>
                                <w:adjustRightInd w:val="0"/>
                                <w:spacing w:after="0" w:line="276" w:lineRule="auto"/>
                                <w:jc w:val="center"/>
                                <w:rPr>
                                  <w:rFonts w:ascii="Times New Roman" w:hAnsi="Times New Roman" w:cs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</w:tbl>
                      <w:p w14:paraId="197FD03D" w14:textId="77777777" w:rsidR="006474E2" w:rsidRPr="00F41ED8" w:rsidRDefault="006474E2" w:rsidP="00143A23">
                        <w:pPr>
                          <w:spacing w:after="0" w:line="276" w:lineRule="auto"/>
                          <w:rPr>
                            <w:rFonts w:ascii="Times New Roman" w:eastAsia="Times New Roman" w:hAnsi="Times New Roman" w:cs="Times New Roman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41EE69A1" w14:textId="77777777" w:rsidR="002046EA" w:rsidRPr="00F41ED8" w:rsidRDefault="002046EA" w:rsidP="00344F03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30"/>
                      <w:szCs w:val="30"/>
                      <w:lang w:eastAsia="ru-RU"/>
                    </w:rPr>
                  </w:pPr>
                </w:p>
              </w:tc>
            </w:tr>
          </w:tbl>
          <w:p w14:paraId="120C3A31" w14:textId="77777777" w:rsidR="002046EA" w:rsidRPr="00F41ED8" w:rsidRDefault="002046EA" w:rsidP="00F41ED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6607E076" w14:textId="77777777" w:rsidR="00522131" w:rsidRDefault="00522131" w:rsidP="00D04D5C">
      <w:pPr>
        <w:rPr>
          <w:rFonts w:ascii="Times New Roman" w:hAnsi="Times New Roman" w:cs="Times New Roman"/>
        </w:rPr>
      </w:pPr>
    </w:p>
    <w:p w14:paraId="573AEB67" w14:textId="77777777" w:rsidR="00E82CBB" w:rsidRDefault="00E82CBB" w:rsidP="00D04D5C">
      <w:pPr>
        <w:rPr>
          <w:rFonts w:ascii="Times New Roman" w:hAnsi="Times New Roman" w:cs="Times New Roman"/>
        </w:rPr>
      </w:pPr>
    </w:p>
    <w:p w14:paraId="0A65B4C6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AD4C80C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500B766F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62CB66C0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3031B934" w14:textId="77777777" w:rsidR="00D50F6B" w:rsidRDefault="00D50F6B" w:rsidP="00D04D5C">
      <w:pPr>
        <w:rPr>
          <w:rFonts w:ascii="Times New Roman" w:hAnsi="Times New Roman" w:cs="Times New Roman"/>
        </w:rPr>
      </w:pPr>
    </w:p>
    <w:p w14:paraId="7E9AD77A" w14:textId="77777777" w:rsidR="00E82CBB" w:rsidRDefault="00E82CBB" w:rsidP="00E82CB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Таблица №1</w:t>
      </w:r>
    </w:p>
    <w:tbl>
      <w:tblPr>
        <w:tblW w:w="1038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018"/>
        <w:gridCol w:w="1843"/>
        <w:gridCol w:w="1418"/>
        <w:gridCol w:w="1417"/>
        <w:gridCol w:w="1600"/>
      </w:tblGrid>
      <w:tr w:rsidR="00E82CBB" w:rsidRPr="00E82CBB" w14:paraId="0A7E7B0E" w14:textId="77777777" w:rsidTr="00A405FB">
        <w:trPr>
          <w:trHeight w:val="1225"/>
        </w:trPr>
        <w:tc>
          <w:tcPr>
            <w:tcW w:w="2093" w:type="dxa"/>
            <w:shd w:val="clear" w:color="auto" w:fill="auto"/>
            <w:vAlign w:val="center"/>
            <w:hideMark/>
          </w:tcPr>
          <w:p w14:paraId="1549707D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Потребитель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3D6D26FB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9A5A5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юридический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1F7D2E2C" w14:textId="77777777" w:rsidR="00E82CBB" w:rsidRPr="00C75048" w:rsidRDefault="009A5A58" w:rsidP="00503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Адрес</w:t>
            </w:r>
            <w:r w:rsidR="00503A4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/Объект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061104C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Уведомление об ограничении поставки т/э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6BB03EF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введения ограничения подачи т/э</w:t>
            </w:r>
          </w:p>
        </w:tc>
        <w:tc>
          <w:tcPr>
            <w:tcW w:w="1600" w:type="dxa"/>
            <w:vAlign w:val="center"/>
          </w:tcPr>
          <w:p w14:paraId="0F92B6E0" w14:textId="77777777" w:rsidR="00E82CBB" w:rsidRPr="00C75048" w:rsidRDefault="00E82CBB" w:rsidP="00C750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возобновления подачи т/э</w:t>
            </w:r>
          </w:p>
        </w:tc>
      </w:tr>
      <w:tr w:rsidR="00E82CBB" w:rsidRPr="00E82CBB" w14:paraId="0788B6BA" w14:textId="77777777" w:rsidTr="00A405FB">
        <w:trPr>
          <w:trHeight w:val="341"/>
        </w:trPr>
        <w:tc>
          <w:tcPr>
            <w:tcW w:w="10389" w:type="dxa"/>
            <w:gridSpan w:val="6"/>
            <w:shd w:val="clear" w:color="auto" w:fill="auto"/>
            <w:vAlign w:val="center"/>
            <w:hideMark/>
          </w:tcPr>
          <w:p w14:paraId="31438D19" w14:textId="77777777" w:rsidR="00E82CBB" w:rsidRPr="00D018DC" w:rsidRDefault="00E82574" w:rsidP="00C750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018D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Петушинский филиал</w:t>
            </w:r>
          </w:p>
        </w:tc>
      </w:tr>
      <w:tr w:rsidR="000670EF" w:rsidRPr="00E82CBB" w14:paraId="03B706AF" w14:textId="77777777" w:rsidTr="00A405FB">
        <w:trPr>
          <w:trHeight w:val="495"/>
        </w:trPr>
        <w:tc>
          <w:tcPr>
            <w:tcW w:w="2093" w:type="dxa"/>
            <w:shd w:val="clear" w:color="auto" w:fill="auto"/>
            <w:vAlign w:val="center"/>
            <w:hideMark/>
          </w:tcPr>
          <w:p w14:paraId="22D6AB5B" w14:textId="77777777"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ООО 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ТехАвтоСнаб</w:t>
            </w:r>
            <w:proofErr w:type="spellEnd"/>
            <w:r w:rsidRPr="00C7504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</w:t>
            </w:r>
          </w:p>
        </w:tc>
        <w:tc>
          <w:tcPr>
            <w:tcW w:w="2018" w:type="dxa"/>
            <w:shd w:val="clear" w:color="auto" w:fill="auto"/>
            <w:vAlign w:val="center"/>
            <w:hideMark/>
          </w:tcPr>
          <w:p w14:paraId="207874DD" w14:textId="77777777"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14:paraId="4827FB9B" w14:textId="77777777"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601100 г. Костерево, ул. Писцова, д.5, цех 7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40EC416D" w14:textId="77777777"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1724а/06 от 22.09.2017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296BD74" w14:textId="77777777"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19.10.2017</w:t>
            </w:r>
          </w:p>
        </w:tc>
        <w:tc>
          <w:tcPr>
            <w:tcW w:w="1600" w:type="dxa"/>
            <w:vAlign w:val="center"/>
          </w:tcPr>
          <w:p w14:paraId="2BEED03A" w14:textId="77777777" w:rsidR="000670EF" w:rsidRPr="00C75048" w:rsidRDefault="000670EF" w:rsidP="00965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отключен до настоящего времени</w:t>
            </w:r>
          </w:p>
        </w:tc>
      </w:tr>
    </w:tbl>
    <w:p w14:paraId="1F88113D" w14:textId="77777777" w:rsidR="00E82CBB" w:rsidRPr="00D04D5C" w:rsidRDefault="00E82CBB" w:rsidP="00D04D5C">
      <w:pPr>
        <w:rPr>
          <w:rFonts w:ascii="Times New Roman" w:hAnsi="Times New Roman" w:cs="Times New Roman"/>
        </w:rPr>
      </w:pPr>
    </w:p>
    <w:sectPr w:rsidR="00E82CBB" w:rsidRPr="00D04D5C" w:rsidSect="003B21BE">
      <w:footerReference w:type="default" r:id="rId11"/>
      <w:headerReference w:type="first" r:id="rId12"/>
      <w:pgSz w:w="11906" w:h="16838"/>
      <w:pgMar w:top="398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BC4F4D" w14:textId="77777777" w:rsidR="00C82B01" w:rsidRDefault="00C82B01" w:rsidP="00973701">
      <w:pPr>
        <w:spacing w:after="0" w:line="240" w:lineRule="auto"/>
      </w:pPr>
      <w:r>
        <w:separator/>
      </w:r>
    </w:p>
  </w:endnote>
  <w:endnote w:type="continuationSeparator" w:id="0">
    <w:p w14:paraId="24A5B7C3" w14:textId="77777777" w:rsidR="00C82B01" w:rsidRDefault="00C82B01" w:rsidP="0097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48EC4" w14:textId="77777777" w:rsidR="008A26D1" w:rsidRDefault="008A26D1">
    <w:pPr>
      <w:pStyle w:val="a5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 wp14:anchorId="46EF83DA" wp14:editId="6DA229BE">
          <wp:simplePos x="0" y="0"/>
          <wp:positionH relativeFrom="column">
            <wp:posOffset>-1080135</wp:posOffset>
          </wp:positionH>
          <wp:positionV relativeFrom="paragraph">
            <wp:posOffset>459104</wp:posOffset>
          </wp:positionV>
          <wp:extent cx="7581900" cy="200025"/>
          <wp:effectExtent l="19050" t="0" r="0" b="0"/>
          <wp:wrapNone/>
          <wp:docPr id="2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0A0456" w14:textId="77777777" w:rsidR="00C82B01" w:rsidRDefault="00C82B01" w:rsidP="00973701">
      <w:pPr>
        <w:spacing w:after="0" w:line="240" w:lineRule="auto"/>
      </w:pPr>
      <w:r>
        <w:separator/>
      </w:r>
    </w:p>
  </w:footnote>
  <w:footnote w:type="continuationSeparator" w:id="0">
    <w:p w14:paraId="00A1E04C" w14:textId="77777777" w:rsidR="00C82B01" w:rsidRDefault="00C82B01" w:rsidP="0097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E835A" w14:textId="77777777" w:rsidR="008A26D1" w:rsidRDefault="008A26D1">
    <w:pPr>
      <w:pStyle w:val="a3"/>
    </w:pPr>
    <w:r w:rsidRPr="002375A5">
      <w:rPr>
        <w:noProof/>
        <w:lang w:eastAsia="ru-RU"/>
      </w:rPr>
      <w:drawing>
        <wp:anchor distT="0" distB="0" distL="114300" distR="114300" simplePos="0" relativeHeight="251660288" behindDoc="1" locked="0" layoutInCell="1" allowOverlap="1" wp14:anchorId="01285F47" wp14:editId="04DBE703">
          <wp:simplePos x="0" y="0"/>
          <wp:positionH relativeFrom="page">
            <wp:posOffset>9525</wp:posOffset>
          </wp:positionH>
          <wp:positionV relativeFrom="page">
            <wp:posOffset>9525</wp:posOffset>
          </wp:positionV>
          <wp:extent cx="7559675" cy="10684510"/>
          <wp:effectExtent l="19050" t="0" r="3175" b="0"/>
          <wp:wrapNone/>
          <wp:docPr id="1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ards_X6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845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32147C"/>
    <w:multiLevelType w:val="hybridMultilevel"/>
    <w:tmpl w:val="02F0EED2"/>
    <w:lvl w:ilvl="0" w:tplc="61461482">
      <w:start w:val="1"/>
      <w:numFmt w:val="decimal"/>
      <w:lvlText w:val="%1."/>
      <w:lvlJc w:val="left"/>
      <w:pPr>
        <w:tabs>
          <w:tab w:val="num" w:pos="555"/>
        </w:tabs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5"/>
        </w:tabs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5"/>
        </w:tabs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5"/>
        </w:tabs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5"/>
        </w:tabs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5"/>
        </w:tabs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5"/>
        </w:tabs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5"/>
        </w:tabs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5"/>
        </w:tabs>
        <w:ind w:left="6315" w:hanging="180"/>
      </w:pPr>
    </w:lvl>
  </w:abstractNum>
  <w:abstractNum w:abstractNumId="1" w15:restartNumberingAfterBreak="0">
    <w:nsid w:val="5DD034A1"/>
    <w:multiLevelType w:val="hybridMultilevel"/>
    <w:tmpl w:val="0584E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73701"/>
    <w:rsid w:val="00015D5E"/>
    <w:rsid w:val="00032E7D"/>
    <w:rsid w:val="000431B2"/>
    <w:rsid w:val="00054165"/>
    <w:rsid w:val="00061637"/>
    <w:rsid w:val="000635CF"/>
    <w:rsid w:val="000670EF"/>
    <w:rsid w:val="000717AF"/>
    <w:rsid w:val="00095232"/>
    <w:rsid w:val="00096BE8"/>
    <w:rsid w:val="000B0F1C"/>
    <w:rsid w:val="000C34D3"/>
    <w:rsid w:val="000D0323"/>
    <w:rsid w:val="000D73AD"/>
    <w:rsid w:val="000E4D9A"/>
    <w:rsid w:val="00110C26"/>
    <w:rsid w:val="00115E2D"/>
    <w:rsid w:val="00127389"/>
    <w:rsid w:val="001368BC"/>
    <w:rsid w:val="00143A23"/>
    <w:rsid w:val="00143D6F"/>
    <w:rsid w:val="001501A4"/>
    <w:rsid w:val="001525D1"/>
    <w:rsid w:val="00164554"/>
    <w:rsid w:val="00171AB4"/>
    <w:rsid w:val="001866F2"/>
    <w:rsid w:val="00190327"/>
    <w:rsid w:val="001947AB"/>
    <w:rsid w:val="001964D2"/>
    <w:rsid w:val="001A7648"/>
    <w:rsid w:val="001B1CF3"/>
    <w:rsid w:val="001B43B7"/>
    <w:rsid w:val="001B51EF"/>
    <w:rsid w:val="001C6388"/>
    <w:rsid w:val="001E00E5"/>
    <w:rsid w:val="001F3C16"/>
    <w:rsid w:val="001F7296"/>
    <w:rsid w:val="002035C9"/>
    <w:rsid w:val="002046EA"/>
    <w:rsid w:val="002063CA"/>
    <w:rsid w:val="0020709B"/>
    <w:rsid w:val="00216F42"/>
    <w:rsid w:val="00220877"/>
    <w:rsid w:val="00225B56"/>
    <w:rsid w:val="00226856"/>
    <w:rsid w:val="00234AA4"/>
    <w:rsid w:val="002375A5"/>
    <w:rsid w:val="00240889"/>
    <w:rsid w:val="002706D1"/>
    <w:rsid w:val="00287497"/>
    <w:rsid w:val="00293B7D"/>
    <w:rsid w:val="002A54D9"/>
    <w:rsid w:val="002B547A"/>
    <w:rsid w:val="002B736A"/>
    <w:rsid w:val="002E5C42"/>
    <w:rsid w:val="002F04C2"/>
    <w:rsid w:val="002F25A1"/>
    <w:rsid w:val="00314133"/>
    <w:rsid w:val="00320352"/>
    <w:rsid w:val="00320836"/>
    <w:rsid w:val="0032554F"/>
    <w:rsid w:val="003370FC"/>
    <w:rsid w:val="00344F03"/>
    <w:rsid w:val="003629B3"/>
    <w:rsid w:val="00374BEE"/>
    <w:rsid w:val="00393137"/>
    <w:rsid w:val="003A247A"/>
    <w:rsid w:val="003B21BE"/>
    <w:rsid w:val="003B469A"/>
    <w:rsid w:val="003B5437"/>
    <w:rsid w:val="003C01C0"/>
    <w:rsid w:val="003C2269"/>
    <w:rsid w:val="003C6644"/>
    <w:rsid w:val="003F4FBE"/>
    <w:rsid w:val="00410A86"/>
    <w:rsid w:val="00410E5C"/>
    <w:rsid w:val="004120E7"/>
    <w:rsid w:val="004175D1"/>
    <w:rsid w:val="00436178"/>
    <w:rsid w:val="00437292"/>
    <w:rsid w:val="0044402E"/>
    <w:rsid w:val="00445F32"/>
    <w:rsid w:val="00453068"/>
    <w:rsid w:val="0045361E"/>
    <w:rsid w:val="00460912"/>
    <w:rsid w:val="00462E9B"/>
    <w:rsid w:val="00463938"/>
    <w:rsid w:val="00465DEE"/>
    <w:rsid w:val="00477054"/>
    <w:rsid w:val="00491029"/>
    <w:rsid w:val="004E47FE"/>
    <w:rsid w:val="004F3426"/>
    <w:rsid w:val="00503A43"/>
    <w:rsid w:val="00522131"/>
    <w:rsid w:val="00531058"/>
    <w:rsid w:val="00550443"/>
    <w:rsid w:val="00577157"/>
    <w:rsid w:val="005A06E7"/>
    <w:rsid w:val="005A5325"/>
    <w:rsid w:val="005D2FAD"/>
    <w:rsid w:val="005D3037"/>
    <w:rsid w:val="005E05A1"/>
    <w:rsid w:val="005E43B8"/>
    <w:rsid w:val="005E7F14"/>
    <w:rsid w:val="005F2C44"/>
    <w:rsid w:val="005F37E3"/>
    <w:rsid w:val="005F44A9"/>
    <w:rsid w:val="005F49F4"/>
    <w:rsid w:val="00601A61"/>
    <w:rsid w:val="00601DA0"/>
    <w:rsid w:val="0060793F"/>
    <w:rsid w:val="006146BB"/>
    <w:rsid w:val="006474E2"/>
    <w:rsid w:val="0065531C"/>
    <w:rsid w:val="00684852"/>
    <w:rsid w:val="006978B6"/>
    <w:rsid w:val="006B2F0E"/>
    <w:rsid w:val="006D4FD6"/>
    <w:rsid w:val="006E085B"/>
    <w:rsid w:val="006E3368"/>
    <w:rsid w:val="006F77EA"/>
    <w:rsid w:val="00710548"/>
    <w:rsid w:val="00710990"/>
    <w:rsid w:val="00713EED"/>
    <w:rsid w:val="007323C0"/>
    <w:rsid w:val="00744FA6"/>
    <w:rsid w:val="00761BB2"/>
    <w:rsid w:val="0077492C"/>
    <w:rsid w:val="00774B20"/>
    <w:rsid w:val="00791A50"/>
    <w:rsid w:val="00796FB8"/>
    <w:rsid w:val="007B2351"/>
    <w:rsid w:val="007B5819"/>
    <w:rsid w:val="007B7123"/>
    <w:rsid w:val="007C43B1"/>
    <w:rsid w:val="007C503B"/>
    <w:rsid w:val="007D7F8F"/>
    <w:rsid w:val="007E06DB"/>
    <w:rsid w:val="007E42BE"/>
    <w:rsid w:val="007E6F5D"/>
    <w:rsid w:val="007F0AF3"/>
    <w:rsid w:val="007F62A8"/>
    <w:rsid w:val="008003D2"/>
    <w:rsid w:val="00802DBC"/>
    <w:rsid w:val="008109EA"/>
    <w:rsid w:val="00822320"/>
    <w:rsid w:val="00830571"/>
    <w:rsid w:val="00843820"/>
    <w:rsid w:val="00864140"/>
    <w:rsid w:val="00875169"/>
    <w:rsid w:val="008801F5"/>
    <w:rsid w:val="00894EB8"/>
    <w:rsid w:val="008A090F"/>
    <w:rsid w:val="008A1433"/>
    <w:rsid w:val="008A26D1"/>
    <w:rsid w:val="008A3CF9"/>
    <w:rsid w:val="008A4C9F"/>
    <w:rsid w:val="008B1C2A"/>
    <w:rsid w:val="008B5A7E"/>
    <w:rsid w:val="008C20BC"/>
    <w:rsid w:val="008C2FE9"/>
    <w:rsid w:val="008C452A"/>
    <w:rsid w:val="008E44B8"/>
    <w:rsid w:val="008F7A32"/>
    <w:rsid w:val="0090138B"/>
    <w:rsid w:val="00901AC4"/>
    <w:rsid w:val="00905AA2"/>
    <w:rsid w:val="00907F5D"/>
    <w:rsid w:val="00910A15"/>
    <w:rsid w:val="00913C33"/>
    <w:rsid w:val="0092443A"/>
    <w:rsid w:val="00940EA2"/>
    <w:rsid w:val="00943564"/>
    <w:rsid w:val="00961907"/>
    <w:rsid w:val="00973701"/>
    <w:rsid w:val="00974E73"/>
    <w:rsid w:val="009845F8"/>
    <w:rsid w:val="00991F3B"/>
    <w:rsid w:val="0099204B"/>
    <w:rsid w:val="009957EF"/>
    <w:rsid w:val="00996752"/>
    <w:rsid w:val="009A1B56"/>
    <w:rsid w:val="009A5A58"/>
    <w:rsid w:val="009B1433"/>
    <w:rsid w:val="009B7709"/>
    <w:rsid w:val="009D361E"/>
    <w:rsid w:val="009D581A"/>
    <w:rsid w:val="009F2F97"/>
    <w:rsid w:val="00A0055B"/>
    <w:rsid w:val="00A01A21"/>
    <w:rsid w:val="00A05542"/>
    <w:rsid w:val="00A0671E"/>
    <w:rsid w:val="00A12AF1"/>
    <w:rsid w:val="00A2002A"/>
    <w:rsid w:val="00A20C50"/>
    <w:rsid w:val="00A21AAE"/>
    <w:rsid w:val="00A33084"/>
    <w:rsid w:val="00A361C0"/>
    <w:rsid w:val="00A405FB"/>
    <w:rsid w:val="00A563D7"/>
    <w:rsid w:val="00A61407"/>
    <w:rsid w:val="00A70BD3"/>
    <w:rsid w:val="00A71FB4"/>
    <w:rsid w:val="00A73182"/>
    <w:rsid w:val="00A73626"/>
    <w:rsid w:val="00A7645F"/>
    <w:rsid w:val="00A933A6"/>
    <w:rsid w:val="00A935B4"/>
    <w:rsid w:val="00A93DFF"/>
    <w:rsid w:val="00A94792"/>
    <w:rsid w:val="00AA106C"/>
    <w:rsid w:val="00AA2C28"/>
    <w:rsid w:val="00AA7961"/>
    <w:rsid w:val="00AB643D"/>
    <w:rsid w:val="00AC2A73"/>
    <w:rsid w:val="00AC6185"/>
    <w:rsid w:val="00AD7DC5"/>
    <w:rsid w:val="00B13D97"/>
    <w:rsid w:val="00B1579A"/>
    <w:rsid w:val="00B2048C"/>
    <w:rsid w:val="00B30DB5"/>
    <w:rsid w:val="00B34D32"/>
    <w:rsid w:val="00B3688E"/>
    <w:rsid w:val="00B40D10"/>
    <w:rsid w:val="00B55176"/>
    <w:rsid w:val="00B6140E"/>
    <w:rsid w:val="00B64F11"/>
    <w:rsid w:val="00B80199"/>
    <w:rsid w:val="00B90EB5"/>
    <w:rsid w:val="00B92B31"/>
    <w:rsid w:val="00BC4C90"/>
    <w:rsid w:val="00BD215E"/>
    <w:rsid w:val="00BF0EA5"/>
    <w:rsid w:val="00BF3AC4"/>
    <w:rsid w:val="00BF53E5"/>
    <w:rsid w:val="00C26641"/>
    <w:rsid w:val="00C339DB"/>
    <w:rsid w:val="00C3593F"/>
    <w:rsid w:val="00C55BAF"/>
    <w:rsid w:val="00C55EC8"/>
    <w:rsid w:val="00C56496"/>
    <w:rsid w:val="00C75048"/>
    <w:rsid w:val="00C8186C"/>
    <w:rsid w:val="00C82B01"/>
    <w:rsid w:val="00C851F9"/>
    <w:rsid w:val="00C93D64"/>
    <w:rsid w:val="00CB4DFA"/>
    <w:rsid w:val="00CC0E7B"/>
    <w:rsid w:val="00D018DC"/>
    <w:rsid w:val="00D04D5C"/>
    <w:rsid w:val="00D05E9C"/>
    <w:rsid w:val="00D23514"/>
    <w:rsid w:val="00D2394B"/>
    <w:rsid w:val="00D5027E"/>
    <w:rsid w:val="00D50F6B"/>
    <w:rsid w:val="00D57A2C"/>
    <w:rsid w:val="00D64096"/>
    <w:rsid w:val="00D75CD2"/>
    <w:rsid w:val="00D77C53"/>
    <w:rsid w:val="00D847F7"/>
    <w:rsid w:val="00D8740A"/>
    <w:rsid w:val="00D93FD3"/>
    <w:rsid w:val="00DB737F"/>
    <w:rsid w:val="00DE18E3"/>
    <w:rsid w:val="00DE5413"/>
    <w:rsid w:val="00DE64C4"/>
    <w:rsid w:val="00DF3E12"/>
    <w:rsid w:val="00DF5981"/>
    <w:rsid w:val="00DF7ECF"/>
    <w:rsid w:val="00E2730B"/>
    <w:rsid w:val="00E308C2"/>
    <w:rsid w:val="00E45D5F"/>
    <w:rsid w:val="00E55863"/>
    <w:rsid w:val="00E62DE2"/>
    <w:rsid w:val="00E82574"/>
    <w:rsid w:val="00E82CBB"/>
    <w:rsid w:val="00E92243"/>
    <w:rsid w:val="00EB1C48"/>
    <w:rsid w:val="00EC19A4"/>
    <w:rsid w:val="00EF79B6"/>
    <w:rsid w:val="00F06383"/>
    <w:rsid w:val="00F11F29"/>
    <w:rsid w:val="00F24FFA"/>
    <w:rsid w:val="00F30AE5"/>
    <w:rsid w:val="00F41ED8"/>
    <w:rsid w:val="00F43079"/>
    <w:rsid w:val="00F456C1"/>
    <w:rsid w:val="00F615EF"/>
    <w:rsid w:val="00F7430E"/>
    <w:rsid w:val="00F86038"/>
    <w:rsid w:val="00F87FD2"/>
    <w:rsid w:val="00F95DD1"/>
    <w:rsid w:val="00FA3873"/>
    <w:rsid w:val="00FA3BB7"/>
    <w:rsid w:val="00FB4C2D"/>
    <w:rsid w:val="00FC3805"/>
    <w:rsid w:val="00FD250D"/>
    <w:rsid w:val="00FD3002"/>
    <w:rsid w:val="00FD32A7"/>
    <w:rsid w:val="00FD3F34"/>
    <w:rsid w:val="00FE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7"/>
    <o:shapelayout v:ext="edit">
      <o:idmap v:ext="edit" data="1"/>
    </o:shapelayout>
  </w:shapeDefaults>
  <w:decimalSymbol w:val=","/>
  <w:listSeparator w:val=";"/>
  <w14:docId w14:val="63D53AF5"/>
  <w15:docId w15:val="{9236C86F-D669-45DC-9D43-46F9BC823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5D5F"/>
    <w:pPr>
      <w:spacing w:line="360" w:lineRule="auto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E45D5F"/>
    <w:pPr>
      <w:keepNext/>
      <w:keepLines/>
      <w:spacing w:before="240" w:after="0"/>
      <w:outlineLvl w:val="0"/>
    </w:pPr>
    <w:rPr>
      <w:rFonts w:eastAsiaTheme="majorEastAsia" w:cstheme="majorBidi"/>
      <w:b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45D5F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3701"/>
  </w:style>
  <w:style w:type="paragraph" w:styleId="a5">
    <w:name w:val="footer"/>
    <w:basedOn w:val="a"/>
    <w:link w:val="a6"/>
    <w:uiPriority w:val="99"/>
    <w:unhideWhenUsed/>
    <w:rsid w:val="009737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3701"/>
  </w:style>
  <w:style w:type="paragraph" w:customStyle="1" w:styleId="11">
    <w:name w:val="Заголовок1"/>
    <w:basedOn w:val="a"/>
    <w:link w:val="a7"/>
    <w:rsid w:val="009D581A"/>
    <w:rPr>
      <w:rFonts w:ascii="Calibri" w:hAnsi="Calibri" w:cs="Arial"/>
      <w:szCs w:val="24"/>
    </w:rPr>
  </w:style>
  <w:style w:type="character" w:customStyle="1" w:styleId="10">
    <w:name w:val="Заголовок 1 Знак"/>
    <w:basedOn w:val="a0"/>
    <w:link w:val="1"/>
    <w:uiPriority w:val="9"/>
    <w:rsid w:val="00E45D5F"/>
    <w:rPr>
      <w:rFonts w:eastAsiaTheme="majorEastAsia" w:cstheme="majorBidi"/>
      <w:b/>
      <w:sz w:val="44"/>
      <w:szCs w:val="32"/>
    </w:rPr>
  </w:style>
  <w:style w:type="character" w:customStyle="1" w:styleId="a7">
    <w:name w:val="Заголовок Знак"/>
    <w:basedOn w:val="a0"/>
    <w:link w:val="11"/>
    <w:rsid w:val="009D581A"/>
    <w:rPr>
      <w:rFonts w:ascii="Calibri" w:hAnsi="Calibri" w:cs="Arial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45D5F"/>
    <w:rPr>
      <w:rFonts w:eastAsiaTheme="majorEastAsia" w:cstheme="majorBidi"/>
      <w:b/>
      <w:sz w:val="3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23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375A5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rsid w:val="001964D2"/>
    <w:rPr>
      <w:rFonts w:cs="Times New Roman"/>
      <w:color w:val="0000FF"/>
      <w:u w:val="single"/>
    </w:rPr>
  </w:style>
  <w:style w:type="paragraph" w:styleId="ab">
    <w:name w:val="List Paragraph"/>
    <w:basedOn w:val="a"/>
    <w:uiPriority w:val="34"/>
    <w:qFormat/>
    <w:rsid w:val="00FD3F34"/>
    <w:pPr>
      <w:ind w:left="720"/>
      <w:contextualSpacing/>
    </w:pPr>
  </w:style>
  <w:style w:type="paragraph" w:customStyle="1" w:styleId="paragraph">
    <w:name w:val="paragraph"/>
    <w:basedOn w:val="a"/>
    <w:rsid w:val="00A01A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normaltextrun">
    <w:name w:val="normaltextrun"/>
    <w:basedOn w:val="a0"/>
    <w:rsid w:val="00A01A21"/>
  </w:style>
  <w:style w:type="character" w:customStyle="1" w:styleId="eop">
    <w:name w:val="eop"/>
    <w:basedOn w:val="a0"/>
    <w:rsid w:val="00A01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7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15126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ase.garant.ru/70215126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70215126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56DA4E-FC10-4F7A-B56B-451592560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</dc:creator>
  <cp:lastModifiedBy>Имгрунт Ирина Владимировна</cp:lastModifiedBy>
  <cp:revision>17</cp:revision>
  <cp:lastPrinted>2017-10-06T10:04:00Z</cp:lastPrinted>
  <dcterms:created xsi:type="dcterms:W3CDTF">2018-12-29T08:07:00Z</dcterms:created>
  <dcterms:modified xsi:type="dcterms:W3CDTF">2021-01-11T11:48:00Z</dcterms:modified>
</cp:coreProperties>
</file>