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90" w:rsidRDefault="00C7639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76390" w:rsidRDefault="00C76390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C76390" w:rsidRDefault="00C76390">
      <w:pPr>
        <w:pStyle w:val="ConsPlusTitle"/>
        <w:jc w:val="center"/>
      </w:pPr>
    </w:p>
    <w:p w:rsidR="00C76390" w:rsidRDefault="00C76390">
      <w:pPr>
        <w:pStyle w:val="ConsPlusTitle"/>
        <w:jc w:val="center"/>
      </w:pPr>
      <w:r>
        <w:t>ПОСТАНОВЛЕНИЕ</w:t>
      </w:r>
    </w:p>
    <w:p w:rsidR="00C76390" w:rsidRDefault="00C76390">
      <w:pPr>
        <w:pStyle w:val="ConsPlusTitle"/>
        <w:jc w:val="center"/>
      </w:pPr>
      <w:r>
        <w:t>от 27 декабря 2016 г. N 1180</w:t>
      </w:r>
    </w:p>
    <w:p w:rsidR="00C76390" w:rsidRDefault="00C76390">
      <w:pPr>
        <w:pStyle w:val="ConsPlusTitle"/>
        <w:jc w:val="center"/>
      </w:pPr>
    </w:p>
    <w:p w:rsidR="00C76390" w:rsidRDefault="00C76390">
      <w:pPr>
        <w:pStyle w:val="ConsPlusTitle"/>
        <w:jc w:val="center"/>
      </w:pPr>
      <w:r>
        <w:t>О ПОЭТАПНОМ ПЕРЕХОДЕ НА ЕДИНЫЕ НОРМАТИВЫ ПОТРЕБЛЕНИЯ</w:t>
      </w:r>
    </w:p>
    <w:p w:rsidR="00C76390" w:rsidRDefault="00C76390">
      <w:pPr>
        <w:pStyle w:val="ConsPlusTitle"/>
        <w:jc w:val="center"/>
      </w:pPr>
      <w:r>
        <w:t>КОММУНАЛЬНЫХ УСЛУГ ХОЛОДНОГО ВОДОСНАБЖЕНИЯ, ГОРЯЧЕГО</w:t>
      </w:r>
    </w:p>
    <w:p w:rsidR="00C76390" w:rsidRDefault="00C76390">
      <w:pPr>
        <w:pStyle w:val="ConsPlusTitle"/>
        <w:jc w:val="center"/>
      </w:pPr>
      <w:r>
        <w:t>ВОДОСНАБЖЕНИЯ, ВОДООТВЕДЕНИЯ, ОТОПЛЕНИЯ В ЖИЛЫХ ПОМЕЩЕНИЯХ</w:t>
      </w:r>
    </w:p>
    <w:p w:rsidR="00C76390" w:rsidRDefault="00C76390">
      <w:pPr>
        <w:pStyle w:val="ConsPlusTitle"/>
        <w:jc w:val="center"/>
      </w:pPr>
      <w:r>
        <w:t>И НОРМАТИВЫ РАСХОДА ТЕПЛОВОЙ ЭНЕРГИИ НА ПОДОГРЕВ ХОЛОДНОЙ</w:t>
      </w:r>
    </w:p>
    <w:p w:rsidR="00C76390" w:rsidRDefault="00C76390">
      <w:pPr>
        <w:pStyle w:val="ConsPlusTitle"/>
        <w:jc w:val="center"/>
      </w:pPr>
      <w:r>
        <w:t>ВОДЫ ДЛЯ ПРЕДОСТАВЛЕНИЯ КОММУНАЛЬНОЙ УСЛУГИ ПО ГОРЯЧЕМУ</w:t>
      </w:r>
    </w:p>
    <w:p w:rsidR="00C76390" w:rsidRDefault="00C76390">
      <w:pPr>
        <w:pStyle w:val="ConsPlusTitle"/>
        <w:jc w:val="center"/>
      </w:pPr>
      <w:r>
        <w:t>ВОДОСНАБЖЕНИЮ В МУНИЦИПАЛЬНЫХ ОБРАЗОВАНИЯХ</w:t>
      </w:r>
    </w:p>
    <w:p w:rsidR="00C76390" w:rsidRDefault="00C76390">
      <w:pPr>
        <w:pStyle w:val="ConsPlusTitle"/>
        <w:jc w:val="center"/>
      </w:pPr>
      <w:r>
        <w:t>НА ТЕРРИТОРИИ ВЛАДИМИРСКОЙ ОБЛАСТИ</w:t>
      </w:r>
    </w:p>
    <w:p w:rsidR="00C76390" w:rsidRDefault="00C763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763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6390" w:rsidRDefault="00C763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6390" w:rsidRDefault="00C763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Владимирской области</w:t>
            </w:r>
            <w:proofErr w:type="gramEnd"/>
          </w:p>
          <w:p w:rsidR="00C76390" w:rsidRDefault="00C763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20.03.2017 </w:t>
            </w:r>
            <w:hyperlink r:id="rId5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29.06.2017 </w:t>
            </w:r>
            <w:hyperlink r:id="rId6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12.12.2017 </w:t>
            </w:r>
            <w:hyperlink r:id="rId7" w:history="1">
              <w:r>
                <w:rPr>
                  <w:color w:val="0000FF"/>
                </w:rPr>
                <w:t>N 1048</w:t>
              </w:r>
            </w:hyperlink>
            <w:r>
              <w:rPr>
                <w:color w:val="392C69"/>
              </w:rPr>
              <w:t>,</w:t>
            </w:r>
          </w:p>
          <w:p w:rsidR="00C76390" w:rsidRDefault="00C763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14.09.2018 </w:t>
            </w:r>
            <w:hyperlink r:id="rId8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08.11.2018 </w:t>
            </w:r>
            <w:hyperlink r:id="rId9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17.12.2014 N 1380 "О вопросах установления и определения нормативов потребления коммунальных услуг",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Губернатора области от 01.02.2012 N 94 "Об утверждении государственной программы "Энергосбережение и повышение энергетической эффективности во Владимирской области на период до 2020 года" постановляю:</w:t>
      </w:r>
    </w:p>
    <w:p w:rsidR="00C76390" w:rsidRDefault="00C76390">
      <w:pPr>
        <w:pStyle w:val="ConsPlusNormal"/>
        <w:spacing w:before="220"/>
        <w:ind w:firstLine="540"/>
        <w:jc w:val="both"/>
      </w:pPr>
      <w:r>
        <w:t>1. Принять решение о поэтапном переходе к установлению на территории области нормативов потребления коммунальных услуг холодного водоснабжения, горячего водоснабжения, водоотведения, отопления в жилых помещениях и нормативов расхода тепловой энергии на подогрев холодной воды для предоставления коммунальной услуги по горячему водоснабжению.</w:t>
      </w:r>
    </w:p>
    <w:p w:rsidR="00C76390" w:rsidRDefault="00C76390">
      <w:pPr>
        <w:pStyle w:val="ConsPlusNormal"/>
        <w:spacing w:before="220"/>
        <w:ind w:firstLine="540"/>
        <w:jc w:val="both"/>
      </w:pPr>
      <w:r>
        <w:t xml:space="preserve">2. Ввести нормативы потребления коммунальных услуг холодного водоснабжения, горячего водоснабжения, водоотведения, отопления в жилых помещениях и нормативы расхода тепловой энергии на подогрев холодной воды для предоставления коммунальной услуги по горячему водоснабжению в многоквартирных домах с использованием закрытой системы горячего водоснабжения согласно </w:t>
      </w:r>
      <w:hyperlink w:anchor="P55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230" w:history="1">
        <w:r>
          <w:rPr>
            <w:color w:val="0000FF"/>
          </w:rPr>
          <w:t>2</w:t>
        </w:r>
      </w:hyperlink>
      <w:r>
        <w:t xml:space="preserve"> настоящего постановления.</w:t>
      </w:r>
    </w:p>
    <w:p w:rsidR="00C76390" w:rsidRDefault="00C76390">
      <w:pPr>
        <w:pStyle w:val="ConsPlusNormal"/>
        <w:spacing w:before="220"/>
        <w:ind w:firstLine="540"/>
        <w:jc w:val="both"/>
      </w:pPr>
      <w:r>
        <w:t xml:space="preserve">Нормативы расхода тепловой энергии </w:t>
      </w:r>
      <w:proofErr w:type="gramStart"/>
      <w:r>
        <w:t>на подогрев холодной воды для предоставления коммунальной услуги по горячему водоснабжению в многоквартирных домах с использованием</w:t>
      </w:r>
      <w:proofErr w:type="gramEnd"/>
      <w:r>
        <w:t xml:space="preserve"> закрытой системы горячего водоснабжения в г. </w:t>
      </w:r>
      <w:proofErr w:type="spellStart"/>
      <w:r>
        <w:t>Коврове</w:t>
      </w:r>
      <w:proofErr w:type="spellEnd"/>
      <w:r>
        <w:t xml:space="preserve"> и ЗАТО г. Радужный действуют с 01.11.2016.</w:t>
      </w:r>
    </w:p>
    <w:p w:rsidR="00C76390" w:rsidRDefault="00C76390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20.03.2017 N 243)</w:t>
      </w:r>
    </w:p>
    <w:p w:rsidR="00C76390" w:rsidRDefault="00C76390">
      <w:pPr>
        <w:pStyle w:val="ConsPlusNormal"/>
        <w:spacing w:before="220"/>
        <w:ind w:firstLine="540"/>
        <w:jc w:val="both"/>
      </w:pPr>
      <w:proofErr w:type="gramStart"/>
      <w:r>
        <w:t xml:space="preserve">Нормативы потребления коммунальной услуги отопления в жилых помещениях в муниципальных образованиях Гусь-Хрустального района: город </w:t>
      </w:r>
      <w:proofErr w:type="spellStart"/>
      <w:r>
        <w:t>Курлово</w:t>
      </w:r>
      <w:proofErr w:type="spellEnd"/>
      <w:r>
        <w:t xml:space="preserve">, поселок </w:t>
      </w:r>
      <w:proofErr w:type="spellStart"/>
      <w:r>
        <w:t>Анопино</w:t>
      </w:r>
      <w:proofErr w:type="spellEnd"/>
      <w:r>
        <w:t xml:space="preserve">, поселок Великодворский, поселок Добрятино, поселок </w:t>
      </w:r>
      <w:proofErr w:type="spellStart"/>
      <w:r>
        <w:t>Золотково</w:t>
      </w:r>
      <w:proofErr w:type="spellEnd"/>
      <w:r>
        <w:t xml:space="preserve">, поселок </w:t>
      </w:r>
      <w:proofErr w:type="spellStart"/>
      <w:r>
        <w:t>Иванищи</w:t>
      </w:r>
      <w:proofErr w:type="spellEnd"/>
      <w:r>
        <w:t xml:space="preserve">, поселок Красное Эхо, поселок Мезиновский, поселок Уршельский, </w:t>
      </w:r>
      <w:proofErr w:type="spellStart"/>
      <w:r>
        <w:t>Григорьевское</w:t>
      </w:r>
      <w:proofErr w:type="spellEnd"/>
      <w:r>
        <w:t xml:space="preserve">, Демидовское, </w:t>
      </w:r>
      <w:proofErr w:type="spellStart"/>
      <w:r>
        <w:t>Краснооктябрьское</w:t>
      </w:r>
      <w:proofErr w:type="spellEnd"/>
      <w:r>
        <w:t xml:space="preserve">, </w:t>
      </w:r>
      <w:proofErr w:type="spellStart"/>
      <w:r>
        <w:t>Купреевское</w:t>
      </w:r>
      <w:proofErr w:type="spellEnd"/>
      <w:r>
        <w:t xml:space="preserve">, </w:t>
      </w:r>
      <w:proofErr w:type="spellStart"/>
      <w:r>
        <w:t>Уляхинское</w:t>
      </w:r>
      <w:proofErr w:type="spellEnd"/>
      <w:r>
        <w:t xml:space="preserve">; </w:t>
      </w:r>
      <w:proofErr w:type="spellStart"/>
      <w:r>
        <w:t>Селивановского</w:t>
      </w:r>
      <w:proofErr w:type="spellEnd"/>
      <w:r>
        <w:t xml:space="preserve"> района: поселок Красная Горбатка, </w:t>
      </w:r>
      <w:proofErr w:type="spellStart"/>
      <w:r>
        <w:t>Волосатовское</w:t>
      </w:r>
      <w:proofErr w:type="spellEnd"/>
      <w:r>
        <w:t xml:space="preserve">, </w:t>
      </w:r>
      <w:proofErr w:type="spellStart"/>
      <w:r>
        <w:t>Малышевское</w:t>
      </w:r>
      <w:proofErr w:type="spellEnd"/>
      <w:r>
        <w:t xml:space="preserve">, </w:t>
      </w:r>
      <w:proofErr w:type="spellStart"/>
      <w:r>
        <w:t>Новлянское</w:t>
      </w:r>
      <w:proofErr w:type="spellEnd"/>
      <w:r>
        <w:t xml:space="preserve">, </w:t>
      </w:r>
      <w:proofErr w:type="spellStart"/>
      <w:r>
        <w:t>Чертковское</w:t>
      </w:r>
      <w:proofErr w:type="spellEnd"/>
      <w:r>
        <w:t xml:space="preserve">; город Суздаль; поселок </w:t>
      </w:r>
      <w:proofErr w:type="spellStart"/>
      <w:r>
        <w:t>Балакирево</w:t>
      </w:r>
      <w:proofErr w:type="spellEnd"/>
      <w:r>
        <w:t xml:space="preserve"> действуют с 01.01.2020.</w:t>
      </w:r>
      <w:proofErr w:type="gramEnd"/>
    </w:p>
    <w:p w:rsidR="00C76390" w:rsidRDefault="00C76390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29.06.2017 N 541; в ред. постановлений администрации Владимирской области от 12.12.2017 </w:t>
      </w:r>
      <w:hyperlink r:id="rId14" w:history="1">
        <w:r>
          <w:rPr>
            <w:color w:val="0000FF"/>
          </w:rPr>
          <w:t>N 1048</w:t>
        </w:r>
      </w:hyperlink>
      <w:r>
        <w:t xml:space="preserve">, от 08.11.2018 </w:t>
      </w:r>
      <w:hyperlink r:id="rId15" w:history="1">
        <w:r>
          <w:rPr>
            <w:color w:val="0000FF"/>
          </w:rPr>
          <w:t>N 809</w:t>
        </w:r>
      </w:hyperlink>
      <w:r>
        <w:t>)</w:t>
      </w:r>
    </w:p>
    <w:p w:rsidR="00C76390" w:rsidRDefault="00C76390">
      <w:pPr>
        <w:pStyle w:val="ConsPlusNormal"/>
        <w:spacing w:before="220"/>
        <w:ind w:firstLine="540"/>
        <w:jc w:val="both"/>
      </w:pPr>
      <w:r>
        <w:t xml:space="preserve">Нормативы потребления коммунальной услуги отопления для двухэтажных многоквартирных или жилых домов в муниципальных образованиях </w:t>
      </w:r>
      <w:proofErr w:type="spellStart"/>
      <w:r>
        <w:t>Судогодского</w:t>
      </w:r>
      <w:proofErr w:type="spellEnd"/>
      <w:r>
        <w:t xml:space="preserve"> района: город Судогда, </w:t>
      </w:r>
      <w:proofErr w:type="spellStart"/>
      <w:r>
        <w:t>Вяткинское</w:t>
      </w:r>
      <w:proofErr w:type="spellEnd"/>
      <w:r>
        <w:t xml:space="preserve">, </w:t>
      </w:r>
      <w:proofErr w:type="spellStart"/>
      <w:r>
        <w:t>Мошокское</w:t>
      </w:r>
      <w:proofErr w:type="spellEnd"/>
      <w:r>
        <w:t xml:space="preserve"> и </w:t>
      </w:r>
      <w:proofErr w:type="spellStart"/>
      <w:r>
        <w:t>Муромцевское</w:t>
      </w:r>
      <w:proofErr w:type="spellEnd"/>
      <w:r>
        <w:t xml:space="preserve"> действуют с 01.01.2020.</w:t>
      </w:r>
    </w:p>
    <w:p w:rsidR="00C76390" w:rsidRDefault="00C76390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12.12.2017 N 1048;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08.11.2018 N 809)</w:t>
      </w:r>
    </w:p>
    <w:p w:rsidR="00C76390" w:rsidRDefault="00C76390">
      <w:pPr>
        <w:pStyle w:val="ConsPlusNormal"/>
        <w:spacing w:before="220"/>
        <w:ind w:firstLine="540"/>
        <w:jc w:val="both"/>
      </w:pPr>
      <w:r>
        <w:t xml:space="preserve">Нормативы расхода тепловой энергии </w:t>
      </w:r>
      <w:proofErr w:type="gramStart"/>
      <w:r>
        <w:t xml:space="preserve">на подогрев холодной воды для предоставления </w:t>
      </w:r>
      <w:r>
        <w:lastRenderedPageBreak/>
        <w:t>коммунальной услуги по горячему водоснабжению в многоквартирных домах с использованием</w:t>
      </w:r>
      <w:proofErr w:type="gramEnd"/>
      <w:r>
        <w:t xml:space="preserve"> закрытой системы горячего водоснабжения в муниципальном образовании </w:t>
      </w:r>
      <w:proofErr w:type="spellStart"/>
      <w:r>
        <w:t>Боголюбовское</w:t>
      </w:r>
      <w:proofErr w:type="spellEnd"/>
      <w:r>
        <w:t xml:space="preserve"> действуют с 15.09.2018.</w:t>
      </w:r>
    </w:p>
    <w:p w:rsidR="00C76390" w:rsidRDefault="00C76390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14.09.2018 N 674)</w:t>
      </w:r>
    </w:p>
    <w:p w:rsidR="00C76390" w:rsidRDefault="00C7639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Ввести нормативы расхода тепловой энергии на подогрев холодной воды для предоставления коммунальной услуги по горячему водоснабжению в многоквартирных домах с использованием открытой системы горячего водоснабжения и в случае самостоятельного производства коммунальной услуги по горячему водоснабжению (при отсутствии централизованного горячего водоснабжения) с использованием оборудования, входящего в состав общего имущества собственников помещений в многоквартирном доме, с 01.01.2017.</w:t>
      </w:r>
      <w:proofErr w:type="gramEnd"/>
    </w:p>
    <w:p w:rsidR="00C76390" w:rsidRDefault="00C76390">
      <w:pPr>
        <w:pStyle w:val="ConsPlusNormal"/>
        <w:spacing w:before="220"/>
        <w:ind w:firstLine="540"/>
        <w:jc w:val="both"/>
      </w:pPr>
      <w:r>
        <w:t xml:space="preserve">4. Внести изменения в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18.10.2016 N 905 "Об установлении нормативов потребления коммунальных услуг расхода тепловой энергии, используемой на подогрев холодной воды для предоставления коммунальной услуги по горячему водоснабжению в жилых помещениях и электроснабжению в жилых помещениях":</w:t>
      </w:r>
    </w:p>
    <w:p w:rsidR="00C76390" w:rsidRDefault="00C76390">
      <w:pPr>
        <w:pStyle w:val="ConsPlusNormal"/>
        <w:spacing w:before="220"/>
        <w:ind w:firstLine="540"/>
        <w:jc w:val="both"/>
      </w:pPr>
      <w:r>
        <w:t xml:space="preserve">4.1. </w:t>
      </w:r>
      <w:hyperlink r:id="rId20" w:history="1">
        <w:r>
          <w:rPr>
            <w:color w:val="0000FF"/>
          </w:rPr>
          <w:t>Название</w:t>
        </w:r>
      </w:hyperlink>
      <w:r>
        <w:t xml:space="preserve"> постановления изложить в следующей редакции:</w:t>
      </w:r>
    </w:p>
    <w:p w:rsidR="00C76390" w:rsidRDefault="00C76390">
      <w:pPr>
        <w:pStyle w:val="ConsPlusNormal"/>
        <w:spacing w:before="220"/>
        <w:ind w:firstLine="540"/>
        <w:jc w:val="both"/>
      </w:pPr>
      <w:r>
        <w:t>"Об установлении нормативов расхода тепловой энергии на подогрев холодной воды для предоставления коммунальной услуги по горячему водоснабжению и нормативов потребления коммунальной услуги по электроснабжению в жилых помещениях".</w:t>
      </w:r>
    </w:p>
    <w:p w:rsidR="00C76390" w:rsidRDefault="00C76390">
      <w:pPr>
        <w:pStyle w:val="ConsPlusNormal"/>
        <w:spacing w:before="220"/>
        <w:ind w:firstLine="540"/>
        <w:jc w:val="both"/>
      </w:pPr>
      <w:r>
        <w:t xml:space="preserve">4.2. В </w:t>
      </w:r>
      <w:hyperlink r:id="rId21" w:history="1">
        <w:r>
          <w:rPr>
            <w:color w:val="0000FF"/>
          </w:rPr>
          <w:t>пункте 1</w:t>
        </w:r>
      </w:hyperlink>
      <w:r>
        <w:t xml:space="preserve"> постановления слова "потребления коммунальных услуг </w:t>
      </w:r>
      <w:proofErr w:type="gramStart"/>
      <w:r>
        <w:t>по</w:t>
      </w:r>
      <w:proofErr w:type="gramEnd"/>
      <w:r>
        <w:t>" исключить.</w:t>
      </w:r>
    </w:p>
    <w:p w:rsidR="00C76390" w:rsidRDefault="00C76390">
      <w:pPr>
        <w:pStyle w:val="ConsPlusNormal"/>
        <w:spacing w:before="220"/>
        <w:ind w:firstLine="540"/>
        <w:jc w:val="both"/>
      </w:pPr>
      <w:r>
        <w:t xml:space="preserve">4.3. В </w:t>
      </w:r>
      <w:hyperlink r:id="rId22" w:history="1">
        <w:r>
          <w:rPr>
            <w:color w:val="0000FF"/>
          </w:rPr>
          <w:t>подпункте 1.1 пункта 1</w:t>
        </w:r>
      </w:hyperlink>
      <w:r>
        <w:t>:</w:t>
      </w:r>
    </w:p>
    <w:p w:rsidR="00C76390" w:rsidRDefault="00C76390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слово</w:t>
        </w:r>
      </w:hyperlink>
      <w:r>
        <w:t xml:space="preserve"> "расходу" заменить словом "расхода";</w:t>
      </w:r>
    </w:p>
    <w:p w:rsidR="00C76390" w:rsidRDefault="00C76390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слова</w:t>
        </w:r>
      </w:hyperlink>
      <w:r>
        <w:t xml:space="preserve"> "используемой" и </w:t>
      </w:r>
      <w:hyperlink r:id="rId25" w:history="1">
        <w:r>
          <w:rPr>
            <w:color w:val="0000FF"/>
          </w:rPr>
          <w:t>"в жилых помещениях"</w:t>
        </w:r>
      </w:hyperlink>
      <w:r>
        <w:t xml:space="preserve"> исключить.</w:t>
      </w:r>
    </w:p>
    <w:p w:rsidR="00C76390" w:rsidRDefault="00C76390">
      <w:pPr>
        <w:pStyle w:val="ConsPlusNormal"/>
        <w:spacing w:before="220"/>
        <w:ind w:firstLine="540"/>
        <w:jc w:val="both"/>
      </w:pPr>
      <w:r>
        <w:t xml:space="preserve">4.4. </w:t>
      </w:r>
      <w:hyperlink r:id="rId26" w:history="1">
        <w:r>
          <w:rPr>
            <w:color w:val="0000FF"/>
          </w:rPr>
          <w:t>Подпункты 1.2</w:t>
        </w:r>
      </w:hyperlink>
      <w:r>
        <w:t xml:space="preserve"> и </w:t>
      </w:r>
      <w:hyperlink r:id="rId27" w:history="1">
        <w:r>
          <w:rPr>
            <w:color w:val="0000FF"/>
          </w:rPr>
          <w:t>1.3 пункта 1</w:t>
        </w:r>
      </w:hyperlink>
      <w:r>
        <w:t xml:space="preserve"> перед словом "электроснабжению" дополнить словами "потребления коммунальной услуги </w:t>
      </w:r>
      <w:proofErr w:type="gramStart"/>
      <w:r>
        <w:t>по</w:t>
      </w:r>
      <w:proofErr w:type="gramEnd"/>
      <w:r>
        <w:t>".</w:t>
      </w:r>
    </w:p>
    <w:p w:rsidR="00C76390" w:rsidRDefault="00C76390">
      <w:pPr>
        <w:pStyle w:val="ConsPlusNormal"/>
        <w:spacing w:before="220"/>
        <w:ind w:firstLine="540"/>
        <w:jc w:val="both"/>
      </w:pPr>
      <w:r>
        <w:t xml:space="preserve">4.5. В </w:t>
      </w:r>
      <w:hyperlink r:id="rId28" w:history="1">
        <w:r>
          <w:rPr>
            <w:color w:val="0000FF"/>
          </w:rPr>
          <w:t>названии</w:t>
        </w:r>
      </w:hyperlink>
      <w:r>
        <w:t xml:space="preserve"> приложения N 1 слова "используемой" и </w:t>
      </w:r>
      <w:hyperlink r:id="rId29" w:history="1">
        <w:r>
          <w:rPr>
            <w:color w:val="0000FF"/>
          </w:rPr>
          <w:t>"в жилых помещениях"</w:t>
        </w:r>
      </w:hyperlink>
      <w:r>
        <w:t xml:space="preserve"> исключить.</w:t>
      </w:r>
    </w:p>
    <w:p w:rsidR="00C76390" w:rsidRDefault="00C7639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Губернатора области по промышленности и экономической политике.</w:t>
      </w:r>
    </w:p>
    <w:p w:rsidR="00C76390" w:rsidRDefault="00C76390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01.01.2017 и подлежит официальному опубликованию.</w:t>
      </w: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right"/>
      </w:pPr>
      <w:r>
        <w:t>И.о. Губернатора области</w:t>
      </w:r>
    </w:p>
    <w:p w:rsidR="00C76390" w:rsidRDefault="00C76390">
      <w:pPr>
        <w:pStyle w:val="ConsPlusNormal"/>
        <w:jc w:val="right"/>
      </w:pPr>
      <w:r>
        <w:t>А.В.КОНЫШЕВ</w:t>
      </w: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right"/>
        <w:outlineLvl w:val="0"/>
      </w:pPr>
      <w:r>
        <w:lastRenderedPageBreak/>
        <w:t>Приложение N 1</w:t>
      </w:r>
    </w:p>
    <w:p w:rsidR="00C76390" w:rsidRDefault="00C76390">
      <w:pPr>
        <w:pStyle w:val="ConsPlusNormal"/>
        <w:jc w:val="right"/>
      </w:pPr>
      <w:r>
        <w:t>к постановлению администрации</w:t>
      </w:r>
    </w:p>
    <w:p w:rsidR="00C76390" w:rsidRDefault="00C76390">
      <w:pPr>
        <w:pStyle w:val="ConsPlusNormal"/>
        <w:jc w:val="right"/>
      </w:pPr>
      <w:r>
        <w:t>Владимирской области от 27.12.2016 N 1180</w:t>
      </w: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Title"/>
        <w:jc w:val="center"/>
      </w:pPr>
      <w:bookmarkStart w:id="0" w:name="P55"/>
      <w:bookmarkEnd w:id="0"/>
      <w:r>
        <w:t>ПЕРЕЧЕНЬ</w:t>
      </w:r>
    </w:p>
    <w:p w:rsidR="00C76390" w:rsidRDefault="00C76390">
      <w:pPr>
        <w:pStyle w:val="ConsPlusTitle"/>
        <w:jc w:val="center"/>
      </w:pPr>
      <w:r>
        <w:t>МУНИЦИПАЛЬНЫХ ОБРАЗОВАНИЙ, В КОТОРЫХ НОРМАТИВЫ ПОТРЕБЛЕНИЯ КОММУНАЛЬНЫХ УСЛУГ ХОЛОДНОГО ВОДОСНАБЖЕНИЯ, ГОРЯЧЕГО ВОДОСНАБЖЕНИЯ, ВОДООТВЕДЕНИЯ, ОТОПЛЕНИЯ В ЖИЛЫХ ПОМЕЩЕНИЯХ И НОРМАТИВЫ РАСХОДА ТЕПЛОВОЙ ЭНЕРГИИ НА ПОДОГРЕВ</w:t>
      </w:r>
    </w:p>
    <w:p w:rsidR="00C76390" w:rsidRDefault="00C76390">
      <w:pPr>
        <w:pStyle w:val="ConsPlusTitle"/>
        <w:jc w:val="center"/>
      </w:pPr>
      <w:r>
        <w:t>ХОЛОДНОЙ ВОДЫ ДЛЯ ПРЕДОСТАВЛЕНИЯ КОММУНАЛЬНОЙ УСЛУГИ ПО ГОРЯЧЕМУ ВОДОСНАБЖЕНИЮ В МНОГОКВАРТИРНЫХ ДОМАХ С ИСПОЛЬЗОВАНИЕМ ЗАКРЫТОЙ СИСТЕМЫ ГОРЯЧЕГО ВОДОСНАБЖЕНИЯ ВВОДЯТСЯ С 01.07.2017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51"/>
        <w:gridCol w:w="1191"/>
        <w:gridCol w:w="6123"/>
        <w:gridCol w:w="1989"/>
      </w:tblGrid>
      <w:tr w:rsidR="00C76390" w:rsidTr="00C76390">
        <w:trPr>
          <w:jc w:val="center"/>
        </w:trPr>
        <w:tc>
          <w:tcPr>
            <w:tcW w:w="9354" w:type="dxa"/>
            <w:gridSpan w:val="4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6390" w:rsidRDefault="00C763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6390" w:rsidRDefault="00C763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Владимирской области</w:t>
            </w:r>
            <w:proofErr w:type="gramEnd"/>
          </w:p>
          <w:p w:rsidR="00C76390" w:rsidRDefault="00C76390">
            <w:pPr>
              <w:pStyle w:val="ConsPlusNormal"/>
              <w:jc w:val="center"/>
            </w:pPr>
            <w:r>
              <w:rPr>
                <w:color w:val="392C69"/>
              </w:rPr>
              <w:t>от 29.06.2017 N 541)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23" w:type="dxa"/>
          </w:tcPr>
          <w:p w:rsidR="00C76390" w:rsidRDefault="00C76390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</w:pPr>
          </w:p>
        </w:tc>
        <w:tc>
          <w:tcPr>
            <w:tcW w:w="6123" w:type="dxa"/>
          </w:tcPr>
          <w:p w:rsidR="00C76390" w:rsidRDefault="00C76390">
            <w:pPr>
              <w:pStyle w:val="ConsPlusNormal"/>
              <w:outlineLvl w:val="1"/>
            </w:pPr>
            <w:r>
              <w:t>Александровский район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r>
              <w:t>город Александров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r>
              <w:t>город Карабаново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r>
              <w:t>город Струнино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r>
              <w:t xml:space="preserve">поселок </w:t>
            </w:r>
            <w:proofErr w:type="spellStart"/>
            <w:r>
              <w:t>Балакирево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r>
              <w:t>Андреевское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Каринское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Краснопламенское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Следневское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</w:pPr>
          </w:p>
        </w:tc>
        <w:tc>
          <w:tcPr>
            <w:tcW w:w="6123" w:type="dxa"/>
          </w:tcPr>
          <w:p w:rsidR="00C76390" w:rsidRDefault="00C76390">
            <w:pPr>
              <w:pStyle w:val="ConsPlusNormal"/>
              <w:outlineLvl w:val="1"/>
            </w:pPr>
            <w:proofErr w:type="spellStart"/>
            <w:r>
              <w:t>Гороховецкий</w:t>
            </w:r>
            <w:proofErr w:type="spellEnd"/>
            <w:r>
              <w:t xml:space="preserve"> район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r>
              <w:t>город Гороховец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Денисовское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Куприяновское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Фоминское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</w:pPr>
          </w:p>
        </w:tc>
        <w:tc>
          <w:tcPr>
            <w:tcW w:w="6123" w:type="dxa"/>
          </w:tcPr>
          <w:p w:rsidR="00C76390" w:rsidRDefault="00C76390">
            <w:pPr>
              <w:pStyle w:val="ConsPlusNormal"/>
              <w:outlineLvl w:val="1"/>
            </w:pPr>
            <w:r>
              <w:t>Гусь-Хрустальный район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r>
              <w:t xml:space="preserve">город </w:t>
            </w:r>
            <w:proofErr w:type="spellStart"/>
            <w:r>
              <w:t>Курлово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r>
              <w:t xml:space="preserve">поселок </w:t>
            </w:r>
            <w:proofErr w:type="spellStart"/>
            <w:r>
              <w:t>Анопино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r>
              <w:t>поселок Великодворский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r>
              <w:t>поселок Добрятино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r>
              <w:t xml:space="preserve">поселок </w:t>
            </w:r>
            <w:proofErr w:type="spellStart"/>
            <w:r>
              <w:t>Золотково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r>
              <w:t xml:space="preserve">поселок </w:t>
            </w:r>
            <w:proofErr w:type="spellStart"/>
            <w:r>
              <w:t>Иванищи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r>
              <w:t>поселок Красное Эхо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r>
              <w:t>поселок Мезиновский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r>
              <w:t>поселок Уршельский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Григорьевское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r>
              <w:t>Демидовское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Краснооктябрьское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Купреевское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Уляхинское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</w:pPr>
          </w:p>
        </w:tc>
        <w:tc>
          <w:tcPr>
            <w:tcW w:w="6123" w:type="dxa"/>
          </w:tcPr>
          <w:p w:rsidR="00C76390" w:rsidRDefault="00C76390">
            <w:pPr>
              <w:pStyle w:val="ConsPlusNormal"/>
              <w:outlineLvl w:val="1"/>
            </w:pPr>
            <w:proofErr w:type="spellStart"/>
            <w:r>
              <w:t>Камешковский</w:t>
            </w:r>
            <w:proofErr w:type="spellEnd"/>
            <w:r>
              <w:t xml:space="preserve"> район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r>
              <w:t>город Камешково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Брызгаловское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Вахромеевское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Второвское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Пенкинское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Сергеихинское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</w:pPr>
          </w:p>
        </w:tc>
        <w:tc>
          <w:tcPr>
            <w:tcW w:w="6123" w:type="dxa"/>
          </w:tcPr>
          <w:p w:rsidR="00C76390" w:rsidRDefault="00C76390">
            <w:pPr>
              <w:pStyle w:val="ConsPlusNormal"/>
              <w:outlineLvl w:val="1"/>
            </w:pPr>
            <w:proofErr w:type="spellStart"/>
            <w:r>
              <w:t>Кольчугинский</w:t>
            </w:r>
            <w:proofErr w:type="spellEnd"/>
            <w:r>
              <w:t xml:space="preserve"> район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r>
              <w:t>город Кольчугино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Бавленское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Есиплевское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Ильинское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Раздольевское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Флорищенское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</w:pPr>
          </w:p>
        </w:tc>
        <w:tc>
          <w:tcPr>
            <w:tcW w:w="6123" w:type="dxa"/>
          </w:tcPr>
          <w:p w:rsidR="00C76390" w:rsidRDefault="00C76390">
            <w:pPr>
              <w:pStyle w:val="ConsPlusNormal"/>
              <w:outlineLvl w:val="1"/>
            </w:pPr>
            <w:proofErr w:type="spellStart"/>
            <w:r>
              <w:t>Меленковский</w:t>
            </w:r>
            <w:proofErr w:type="spellEnd"/>
            <w:r>
              <w:t xml:space="preserve"> район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r>
              <w:t>город Меленки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Бутылицкое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r>
              <w:t>Даниловское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Денятинское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Дмитриевогорское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Илькинское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Ляховское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r>
              <w:t>Тургеневское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r>
              <w:t xml:space="preserve">ЗАТО г. </w:t>
            </w:r>
            <w:proofErr w:type="gramStart"/>
            <w:r>
              <w:t>Радужный</w:t>
            </w:r>
            <w:proofErr w:type="gramEnd"/>
            <w:r>
              <w:t xml:space="preserve"> Владимирской области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</w:tcPr>
          <w:p w:rsidR="00C76390" w:rsidRDefault="00C76390">
            <w:pPr>
              <w:pStyle w:val="ConsPlusNormal"/>
            </w:pPr>
          </w:p>
        </w:tc>
        <w:tc>
          <w:tcPr>
            <w:tcW w:w="6123" w:type="dxa"/>
          </w:tcPr>
          <w:p w:rsidR="00C76390" w:rsidRDefault="00C76390">
            <w:pPr>
              <w:pStyle w:val="ConsPlusNormal"/>
              <w:outlineLvl w:val="1"/>
            </w:pPr>
            <w:proofErr w:type="spellStart"/>
            <w:r>
              <w:t>Селивановский</w:t>
            </w:r>
            <w:proofErr w:type="spellEnd"/>
            <w:r>
              <w:t xml:space="preserve"> район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r>
              <w:t>поселок Красная Горбатка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Волосатовское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proofErr w:type="spellStart"/>
            <w:r>
              <w:t>Малышевское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Новлянское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Чертковское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</w:tcPr>
          <w:p w:rsidR="00C76390" w:rsidRDefault="00C76390">
            <w:pPr>
              <w:pStyle w:val="ConsPlusNormal"/>
            </w:pPr>
          </w:p>
        </w:tc>
        <w:tc>
          <w:tcPr>
            <w:tcW w:w="6123" w:type="dxa"/>
          </w:tcPr>
          <w:p w:rsidR="00C76390" w:rsidRDefault="00C76390">
            <w:pPr>
              <w:pStyle w:val="ConsPlusNormal"/>
              <w:outlineLvl w:val="1"/>
            </w:pPr>
            <w:proofErr w:type="spellStart"/>
            <w:r>
              <w:t>Судогодский</w:t>
            </w:r>
            <w:proofErr w:type="spellEnd"/>
            <w:r>
              <w:t xml:space="preserve"> район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r>
              <w:t>город Судогда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r>
              <w:t>Андреевское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Вяткинское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Головинское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Лавровское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Мошокское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Муромцевское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r>
              <w:t>город Суздаль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</w:tcPr>
          <w:p w:rsidR="00C76390" w:rsidRDefault="00C76390">
            <w:pPr>
              <w:pStyle w:val="ConsPlusNormal"/>
            </w:pPr>
          </w:p>
        </w:tc>
        <w:tc>
          <w:tcPr>
            <w:tcW w:w="6123" w:type="dxa"/>
          </w:tcPr>
          <w:p w:rsidR="00C76390" w:rsidRDefault="00C76390">
            <w:pPr>
              <w:pStyle w:val="ConsPlusNormal"/>
              <w:outlineLvl w:val="1"/>
            </w:pPr>
            <w:r>
              <w:t>Юрьев-Польский район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r>
              <w:t>город Юрьев-Польский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r>
              <w:t>Красносельское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Небыловское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</w:tcPr>
          <w:p w:rsidR="00C76390" w:rsidRDefault="00C7639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123" w:type="dxa"/>
          </w:tcPr>
          <w:p w:rsidR="00C76390" w:rsidRDefault="00C76390">
            <w:pPr>
              <w:pStyle w:val="ConsPlusNormal"/>
            </w:pPr>
            <w:proofErr w:type="spellStart"/>
            <w:r>
              <w:t>Симское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  <w:tcBorders>
              <w:bottom w:val="nil"/>
            </w:tcBorders>
          </w:tcPr>
          <w:p w:rsidR="00C76390" w:rsidRDefault="00C7639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123" w:type="dxa"/>
            <w:tcBorders>
              <w:bottom w:val="nil"/>
            </w:tcBorders>
          </w:tcPr>
          <w:p w:rsidR="00C76390" w:rsidRDefault="00C76390">
            <w:pPr>
              <w:pStyle w:val="ConsPlusNormal"/>
            </w:pPr>
            <w:r>
              <w:t xml:space="preserve">поселок </w:t>
            </w:r>
            <w:proofErr w:type="spellStart"/>
            <w:r>
              <w:t>Барсово</w:t>
            </w:r>
            <w:proofErr w:type="spellEnd"/>
            <w:r>
              <w:t xml:space="preserve"> </w:t>
            </w:r>
            <w:proofErr w:type="spellStart"/>
            <w:r>
              <w:t>Першинского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Киржачского</w:t>
            </w:r>
            <w:proofErr w:type="spellEnd"/>
            <w:r>
              <w:t xml:space="preserve"> района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7314" w:type="dxa"/>
            <w:gridSpan w:val="2"/>
            <w:tcBorders>
              <w:top w:val="nil"/>
            </w:tcBorders>
          </w:tcPr>
          <w:p w:rsidR="00C76390" w:rsidRDefault="00C76390">
            <w:pPr>
              <w:pStyle w:val="ConsPlusNormal"/>
              <w:jc w:val="both"/>
            </w:pPr>
            <w:r>
              <w:t xml:space="preserve">(п. 65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Владимирской области от 29.06.2017 N 541)</w:t>
            </w:r>
          </w:p>
        </w:tc>
      </w:tr>
    </w:tbl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both"/>
      </w:pPr>
    </w:p>
    <w:p w:rsidR="00C76390" w:rsidRDefault="00C76390">
      <w:pPr>
        <w:pStyle w:val="ConsPlusNormal"/>
        <w:jc w:val="right"/>
        <w:outlineLvl w:val="0"/>
      </w:pPr>
    </w:p>
    <w:p w:rsidR="00C76390" w:rsidRDefault="00C76390">
      <w:pPr>
        <w:pStyle w:val="ConsPlusNormal"/>
        <w:jc w:val="right"/>
        <w:outlineLvl w:val="0"/>
      </w:pPr>
    </w:p>
    <w:p w:rsidR="00C76390" w:rsidRDefault="00C76390">
      <w:pPr>
        <w:pStyle w:val="ConsPlusNormal"/>
        <w:jc w:val="right"/>
        <w:outlineLvl w:val="0"/>
      </w:pPr>
    </w:p>
    <w:p w:rsidR="00C76390" w:rsidRDefault="00C76390">
      <w:pPr>
        <w:pStyle w:val="ConsPlusNormal"/>
        <w:jc w:val="right"/>
        <w:outlineLvl w:val="0"/>
      </w:pPr>
      <w:r>
        <w:t>Приложение N 2</w:t>
      </w:r>
    </w:p>
    <w:p w:rsidR="00C76390" w:rsidRDefault="00C76390">
      <w:pPr>
        <w:pStyle w:val="ConsPlusNormal"/>
        <w:jc w:val="right"/>
      </w:pPr>
      <w:r>
        <w:t>к постановлению администрации</w:t>
      </w:r>
    </w:p>
    <w:p w:rsidR="00C76390" w:rsidRDefault="00C76390">
      <w:pPr>
        <w:pStyle w:val="ConsPlusNormal"/>
        <w:jc w:val="right"/>
      </w:pPr>
      <w:r>
        <w:t>Владимирской области от 27.12.2016 N 1180</w:t>
      </w:r>
    </w:p>
    <w:p w:rsidR="00C76390" w:rsidRDefault="00C76390">
      <w:pPr>
        <w:pStyle w:val="ConsPlusTitle"/>
        <w:jc w:val="center"/>
      </w:pPr>
      <w:bookmarkStart w:id="1" w:name="P230"/>
      <w:bookmarkEnd w:id="1"/>
      <w:r>
        <w:t>ПЕРЕЧЕНЬ</w:t>
      </w:r>
    </w:p>
    <w:p w:rsidR="00C76390" w:rsidRDefault="00C76390">
      <w:pPr>
        <w:pStyle w:val="ConsPlusTitle"/>
        <w:jc w:val="center"/>
      </w:pPr>
      <w:r>
        <w:t>МУНИЦИПАЛЬНЫХ ОБРАЗОВАНИЙ, В КОТОРЫХ НОРМАТИВЫ ПОТРЕБЛЕНИЯ КОММУНАЛЬНЫХ УСЛУГ ХОЛОДНОГО ВОДОСНАБЖЕНИЯ, ГОРЯЧЕГО ВОДОСНАБЖЕНИЯ, ВОДООТВЕДЕНИЯ, ОТОПЛЕНИЯ В ЖИЛЫХ ПОМЕЩЕНИЯХ И НОРМАТИВЫ РАСХОДА ТЕПЛОВОЙ ЭНЕРГИИ НА ПОДОГРЕВ</w:t>
      </w:r>
    </w:p>
    <w:p w:rsidR="00C76390" w:rsidRDefault="00C76390">
      <w:pPr>
        <w:pStyle w:val="ConsPlusTitle"/>
        <w:jc w:val="center"/>
      </w:pPr>
      <w:r>
        <w:t>ХОЛОДНОЙ ВОДЫ ДЛЯ ПРЕДОСТАВЛЕНИЯ КОММУНАЛЬНОЙ УСЛУГИ ПО ГОРЯЧЕМУ ВОДОСНАБЖЕНИЮ В МНОГОКВАРТИРНЫХ ДОМАХ С ИСПОЛЬЗОВАНИЕМ ЗАКРЫТОЙ СИСТЕМЫ ГОРЯЧЕГО ВОДОСНАБЖЕНИЯ ВВОДЯТСЯ С 01.01.2020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51"/>
        <w:gridCol w:w="1191"/>
        <w:gridCol w:w="6123"/>
        <w:gridCol w:w="1989"/>
      </w:tblGrid>
      <w:tr w:rsidR="00C76390" w:rsidTr="00C76390">
        <w:trPr>
          <w:jc w:val="center"/>
        </w:trPr>
        <w:tc>
          <w:tcPr>
            <w:tcW w:w="9354" w:type="dxa"/>
            <w:gridSpan w:val="4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6390" w:rsidRDefault="00C763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6390" w:rsidRDefault="00C763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Владимирской области</w:t>
            </w:r>
            <w:proofErr w:type="gramEnd"/>
          </w:p>
          <w:p w:rsidR="00C76390" w:rsidRDefault="00C763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29.06.2017 </w:t>
            </w:r>
            <w:hyperlink r:id="rId32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08.11.2018 </w:t>
            </w:r>
            <w:hyperlink r:id="rId33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>)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  <w:outlineLvl w:val="1"/>
            </w:pPr>
            <w:r>
              <w:t>город Владимир Владимирской области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</w:pP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  <w:outlineLvl w:val="1"/>
            </w:pPr>
            <w:proofErr w:type="spellStart"/>
            <w:r>
              <w:t>Вязниковский</w:t>
            </w:r>
            <w:proofErr w:type="spellEnd"/>
            <w:r>
              <w:t xml:space="preserve"> район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r>
              <w:t>город Вязники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r>
              <w:t>поселок Мстера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r>
              <w:t>поселок Никологоры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r>
              <w:t>Октябрьское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proofErr w:type="spellStart"/>
            <w:r>
              <w:t>Паустовское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proofErr w:type="spellStart"/>
            <w:r>
              <w:t>Сарыевское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proofErr w:type="spellStart"/>
            <w:r>
              <w:t>Степанцевское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  <w:outlineLvl w:val="1"/>
            </w:pPr>
            <w:r>
              <w:t>город Гусь-Хрустальный Владимирской области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</w:pP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  <w:outlineLvl w:val="1"/>
            </w:pPr>
            <w:proofErr w:type="spellStart"/>
            <w:r>
              <w:t>Киржачский</w:t>
            </w:r>
            <w:proofErr w:type="spellEnd"/>
            <w:r>
              <w:t xml:space="preserve"> район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r>
              <w:t xml:space="preserve">город </w:t>
            </w:r>
            <w:proofErr w:type="spellStart"/>
            <w:r>
              <w:t>Киржач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proofErr w:type="spellStart"/>
            <w:r>
              <w:t>Горкинское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proofErr w:type="spellStart"/>
            <w:r>
              <w:t>Кипревское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  <w:tcBorders>
              <w:bottom w:val="nil"/>
            </w:tcBorders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bottom w:val="nil"/>
            </w:tcBorders>
            <w:vAlign w:val="center"/>
          </w:tcPr>
          <w:p w:rsidR="00C76390" w:rsidRDefault="00C76390">
            <w:pPr>
              <w:pStyle w:val="ConsPlusNormal"/>
            </w:pPr>
            <w:proofErr w:type="spellStart"/>
            <w:r>
              <w:t>Першинское</w:t>
            </w:r>
            <w:proofErr w:type="spellEnd"/>
            <w:r>
              <w:t xml:space="preserve">, за исключением поселка </w:t>
            </w:r>
            <w:proofErr w:type="spellStart"/>
            <w:r>
              <w:t>Барсово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7314" w:type="dxa"/>
            <w:gridSpan w:val="2"/>
            <w:tcBorders>
              <w:top w:val="nil"/>
            </w:tcBorders>
          </w:tcPr>
          <w:p w:rsidR="00C76390" w:rsidRDefault="00C76390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Владимирской области от 29.06.2017 N 541)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r>
              <w:t>Филипповское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</w:pP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  <w:outlineLvl w:val="1"/>
            </w:pPr>
            <w:proofErr w:type="spellStart"/>
            <w:r>
              <w:t>Ковровский</w:t>
            </w:r>
            <w:proofErr w:type="spellEnd"/>
            <w:r>
              <w:t xml:space="preserve"> район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r>
              <w:t>город Ковров Владимирской области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r>
              <w:t>поселок Мелехово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r>
              <w:t>Ивановское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proofErr w:type="spellStart"/>
            <w:r>
              <w:t>Клязьминское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proofErr w:type="spellStart"/>
            <w:r>
              <w:t>Малыгинское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r>
              <w:t>Новосельское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</w:pP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  <w:outlineLvl w:val="1"/>
            </w:pPr>
            <w:r>
              <w:t>Муромский район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r>
              <w:t>Борисоглебское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proofErr w:type="spellStart"/>
            <w:r>
              <w:t>Ковардицкое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r>
              <w:t>округ Муром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</w:pP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  <w:outlineLvl w:val="1"/>
            </w:pPr>
            <w:proofErr w:type="spellStart"/>
            <w:r>
              <w:t>Петушинский</w:t>
            </w:r>
            <w:proofErr w:type="spellEnd"/>
            <w:r>
              <w:t xml:space="preserve"> район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r>
              <w:t>город Костерево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r>
              <w:t>город Петушки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r>
              <w:t>город Покров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r>
              <w:t xml:space="preserve">поселок </w:t>
            </w:r>
            <w:proofErr w:type="spellStart"/>
            <w:r>
              <w:t>Вольгинский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r>
              <w:t>поселок Городищи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r>
              <w:t>Нагорное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proofErr w:type="spellStart"/>
            <w:r>
              <w:t>Пекшинское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proofErr w:type="spellStart"/>
            <w:r>
              <w:t>Петушинское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</w:pP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  <w:outlineLvl w:val="1"/>
            </w:pPr>
            <w:proofErr w:type="spellStart"/>
            <w:r>
              <w:t>Собинский</w:t>
            </w:r>
            <w:proofErr w:type="spellEnd"/>
            <w:r>
              <w:t xml:space="preserve"> район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r>
              <w:t>город Лакинск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r>
              <w:t xml:space="preserve">город </w:t>
            </w:r>
            <w:proofErr w:type="spellStart"/>
            <w:r>
              <w:t>Собинка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r>
              <w:t xml:space="preserve">поселок </w:t>
            </w:r>
            <w:proofErr w:type="spellStart"/>
            <w:r>
              <w:t>Ставрово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proofErr w:type="spellStart"/>
            <w:r>
              <w:t>Асерховское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proofErr w:type="spellStart"/>
            <w:r>
              <w:t>Березниковское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proofErr w:type="spellStart"/>
            <w:r>
              <w:t>Воршинское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proofErr w:type="spellStart"/>
            <w:r>
              <w:t>Колокшанское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proofErr w:type="spellStart"/>
            <w:r>
              <w:t>Копнинское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proofErr w:type="spellStart"/>
            <w:r>
              <w:t>Куриловское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r>
              <w:t>Рождественское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proofErr w:type="spellStart"/>
            <w:r>
              <w:t>Толпуховское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proofErr w:type="spellStart"/>
            <w:r>
              <w:t>Черкутинское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</w:pP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  <w:outlineLvl w:val="1"/>
            </w:pPr>
            <w:r>
              <w:t>Суздальский район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proofErr w:type="spellStart"/>
            <w:r>
              <w:t>Боголюбовское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proofErr w:type="spellStart"/>
            <w:r>
              <w:t>Новоалександровское</w:t>
            </w:r>
            <w:proofErr w:type="spellEnd"/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r>
              <w:t>Павловское</w:t>
            </w:r>
          </w:p>
        </w:tc>
      </w:tr>
      <w:tr w:rsidR="00C76390" w:rsidTr="00C7639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1989" w:type="dxa"/>
          <w:trHeight w:hRule="exact" w:val="340"/>
        </w:trPr>
        <w:tc>
          <w:tcPr>
            <w:tcW w:w="1191" w:type="dxa"/>
            <w:vAlign w:val="center"/>
          </w:tcPr>
          <w:p w:rsidR="00C76390" w:rsidRDefault="00C7639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123" w:type="dxa"/>
            <w:vAlign w:val="center"/>
          </w:tcPr>
          <w:p w:rsidR="00C76390" w:rsidRDefault="00C76390">
            <w:pPr>
              <w:pStyle w:val="ConsPlusNormal"/>
            </w:pPr>
            <w:proofErr w:type="spellStart"/>
            <w:r>
              <w:t>Селецкое</w:t>
            </w:r>
            <w:proofErr w:type="spellEnd"/>
          </w:p>
        </w:tc>
      </w:tr>
    </w:tbl>
    <w:p w:rsidR="00C76390" w:rsidRDefault="00C76390">
      <w:pPr>
        <w:pStyle w:val="ConsPlusNormal"/>
        <w:jc w:val="both"/>
      </w:pPr>
    </w:p>
    <w:p w:rsidR="00F63BB4" w:rsidRDefault="00F63BB4"/>
    <w:sectPr w:rsidR="00F63BB4" w:rsidSect="00C76390">
      <w:pgSz w:w="11906" w:h="16838"/>
      <w:pgMar w:top="567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6390"/>
    <w:rsid w:val="00840405"/>
    <w:rsid w:val="008948C2"/>
    <w:rsid w:val="00AA4993"/>
    <w:rsid w:val="00C76390"/>
    <w:rsid w:val="00F6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3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DF5CC26032F2779D6922FD3327DFC972EB0D0D8B2265ECDC125E27C53641BDF7609629F73F7FF296F74A7D2CEAE6959310CD9ADBC10ED064F6F12CDNAN" TargetMode="External"/><Relationship Id="rId13" Type="http://schemas.openxmlformats.org/officeDocument/2006/relationships/hyperlink" Target="consultantplus://offline/ref=FB9DF5CC26032F2779D6922FD3327DFC972EB0D0D8B1235FCAC325E27C53641BDF7609629F73F7FF296F74A7D1CEAE6959310CD9ADBC10ED064F6F12CDNAN" TargetMode="External"/><Relationship Id="rId18" Type="http://schemas.openxmlformats.org/officeDocument/2006/relationships/hyperlink" Target="consultantplus://offline/ref=FB9DF5CC26032F2779D6922FD3327DFC972EB0D0D8B2265ECDC125E27C53641BDF7609629F73F7FF296F74A7D2CEAE6959310CD9ADBC10ED064F6F12CDNAN" TargetMode="External"/><Relationship Id="rId26" Type="http://schemas.openxmlformats.org/officeDocument/2006/relationships/hyperlink" Target="consultantplus://offline/ref=FB9DF5CC26032F2779D6922FD3327DFC972EB0D0D8B0215AC5C125E27C53641BDF7609629F73F7FF296F74A7D0CEAE6959310CD9ADBC10ED064F6F12CDN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9DF5CC26032F2779D6922FD3327DFC972EB0D0D8B0215AC5C125E27C53641BDF7609629F73F7FF296F74A7D2CEAE6959310CD9ADBC10ED064F6F12CDNAN" TargetMode="External"/><Relationship Id="rId34" Type="http://schemas.openxmlformats.org/officeDocument/2006/relationships/hyperlink" Target="consultantplus://offline/ref=FB9DF5CC26032F2779D6922FD3327DFC972EB0D0D8B1235FCAC325E27C53641BDF7609629F73F7FF296F74A6D4CEAE6959310CD9ADBC10ED064F6F12CDNAN" TargetMode="External"/><Relationship Id="rId7" Type="http://schemas.openxmlformats.org/officeDocument/2006/relationships/hyperlink" Target="consultantplus://offline/ref=FB9DF5CC26032F2779D6922FD3327DFC972EB0D0D8B1265DCBC325E27C53641BDF7609629F73F7FF296F74A7D2CEAE6959310CD9ADBC10ED064F6F12CDNAN" TargetMode="External"/><Relationship Id="rId12" Type="http://schemas.openxmlformats.org/officeDocument/2006/relationships/hyperlink" Target="consultantplus://offline/ref=FB9DF5CC26032F2779D6922FD3327DFC972EB0D0D8B02A5AC9C025E27C53641BDF7609629F73F7FF296F74A4D7CEAE6959310CD9ADBC10ED064F6F12CDNAN" TargetMode="External"/><Relationship Id="rId17" Type="http://schemas.openxmlformats.org/officeDocument/2006/relationships/hyperlink" Target="consultantplus://offline/ref=FB9DF5CC26032F2779D6922FD3327DFC972EB0D0D8B2245EC8C725E27C53641BDF7609629F73F7FF296F74A7D2CEAE6959310CD9ADBC10ED064F6F12CDNAN" TargetMode="External"/><Relationship Id="rId25" Type="http://schemas.openxmlformats.org/officeDocument/2006/relationships/hyperlink" Target="consultantplus://offline/ref=FB9DF5CC26032F2779D6922FD3327DFC972EB0D0D8B0215AC5C125E27C53641BDF7609629F73F7FF296F74A7D1CEAE6959310CD9ADBC10ED064F6F12CDNAN" TargetMode="External"/><Relationship Id="rId33" Type="http://schemas.openxmlformats.org/officeDocument/2006/relationships/hyperlink" Target="consultantplus://offline/ref=FB9DF5CC26032F2779D6922FD3327DFC972EB0D0D8B2245EC8C725E27C53641BDF7609629F73F7FF296F74A7D2CEAE6959310CD9ADBC10ED064F6F12CDN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9DF5CC26032F2779D6922FD3327DFC972EB0D0D8B1265DCBC325E27C53641BDF7609629F73F7FF296F74A7D0CEAE6959310CD9ADBC10ED064F6F12CDNAN" TargetMode="External"/><Relationship Id="rId20" Type="http://schemas.openxmlformats.org/officeDocument/2006/relationships/hyperlink" Target="consultantplus://offline/ref=FB9DF5CC26032F2779D6922FD3327DFC972EB0D0D8B0215AC5C125E27C53641BDF7609629F73F7FF296F74A7D4CEAE6959310CD9ADBC10ED064F6F12CDNAN" TargetMode="External"/><Relationship Id="rId29" Type="http://schemas.openxmlformats.org/officeDocument/2006/relationships/hyperlink" Target="consultantplus://offline/ref=FB9DF5CC26032F2779D6922FD3327DFC972EB0D0D8B0215AC5C125E27C53641BDF7609629F73F7FF296F74A6D0CEAE6959310CD9ADBC10ED064F6F12CDN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9DF5CC26032F2779D6922FD3327DFC972EB0D0D8B1235FCAC325E27C53641BDF7609629F73F7FF296F74A7D2CEAE6959310CD9ADBC10ED064F6F12CDNAN" TargetMode="External"/><Relationship Id="rId11" Type="http://schemas.openxmlformats.org/officeDocument/2006/relationships/hyperlink" Target="consultantplus://offline/ref=FB9DF5CC26032F2779D6922FD3327DFC972EB0D0D8B2245CCCCF25E27C53641BDF7609628D73AFF3296B6AA6D5DBF8381CC6NCN" TargetMode="External"/><Relationship Id="rId24" Type="http://schemas.openxmlformats.org/officeDocument/2006/relationships/hyperlink" Target="consultantplus://offline/ref=FB9DF5CC26032F2779D6922FD3327DFC972EB0D0D8B0215AC5C125E27C53641BDF7609629F73F7FF296F74A7D1CEAE6959310CD9ADBC10ED064F6F12CDNAN" TargetMode="External"/><Relationship Id="rId32" Type="http://schemas.openxmlformats.org/officeDocument/2006/relationships/hyperlink" Target="consultantplus://offline/ref=FB9DF5CC26032F2779D6922FD3327DFC972EB0D0D8B1235FCAC325E27C53641BDF7609629F73F7FF296F74A6D4CEAE6959310CD9ADBC10ED064F6F12CDNAN" TargetMode="External"/><Relationship Id="rId5" Type="http://schemas.openxmlformats.org/officeDocument/2006/relationships/hyperlink" Target="consultantplus://offline/ref=FB9DF5CC26032F2779D6922FD3327DFC972EB0D0D8B02A5AC9C025E27C53641BDF7609629F73F7FF296F74A4D7CEAE6959310CD9ADBC10ED064F6F12CDNAN" TargetMode="External"/><Relationship Id="rId15" Type="http://schemas.openxmlformats.org/officeDocument/2006/relationships/hyperlink" Target="consultantplus://offline/ref=FB9DF5CC26032F2779D6922FD3327DFC972EB0D0D8B2245EC8C725E27C53641BDF7609629F73F7FF296F74A7D2CEAE6959310CD9ADBC10ED064F6F12CDNAN" TargetMode="External"/><Relationship Id="rId23" Type="http://schemas.openxmlformats.org/officeDocument/2006/relationships/hyperlink" Target="consultantplus://offline/ref=FB9DF5CC26032F2779D6922FD3327DFC972EB0D0D8B0215AC5C125E27C53641BDF7609629F73F7FF296F74A7D1CEAE6959310CD9ADBC10ED064F6F12CDNAN" TargetMode="External"/><Relationship Id="rId28" Type="http://schemas.openxmlformats.org/officeDocument/2006/relationships/hyperlink" Target="consultantplus://offline/ref=FB9DF5CC26032F2779D6922FD3327DFC972EB0D0D8B0215AC5C125E27C53641BDF7609629F73F7FF296F74A6D0CEAE6959310CD9ADBC10ED064F6F12CDNA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B9DF5CC26032F2779D68C22C55E23F69725EED9DDB12808919323B52303624E8D36573BDC33E4FF2B7176A7D6CCNDN" TargetMode="External"/><Relationship Id="rId19" Type="http://schemas.openxmlformats.org/officeDocument/2006/relationships/hyperlink" Target="consultantplus://offline/ref=FB9DF5CC26032F2779D6922FD3327DFC972EB0D0D8B0215AC5C125E27C53641BDF7609628D73AFF3296B6AA6D5DBF8381CC6NCN" TargetMode="External"/><Relationship Id="rId31" Type="http://schemas.openxmlformats.org/officeDocument/2006/relationships/hyperlink" Target="consultantplus://offline/ref=FB9DF5CC26032F2779D6922FD3327DFC972EB0D0D8B1235FCAC325E27C53641BDF7609629F73F7FF296F74A7DFCEAE6959310CD9ADBC10ED064F6F12CDN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9DF5CC26032F2779D6922FD3327DFC972EB0D0D8B2245EC8C725E27C53641BDF7609629F73F7FF296F74A7D2CEAE6959310CD9ADBC10ED064F6F12CDNAN" TargetMode="External"/><Relationship Id="rId14" Type="http://schemas.openxmlformats.org/officeDocument/2006/relationships/hyperlink" Target="consultantplus://offline/ref=FB9DF5CC26032F2779D6922FD3327DFC972EB0D0D8B1265DCBC325E27C53641BDF7609629F73F7FF296F74A7D1CEAE6959310CD9ADBC10ED064F6F12CDNAN" TargetMode="External"/><Relationship Id="rId22" Type="http://schemas.openxmlformats.org/officeDocument/2006/relationships/hyperlink" Target="consultantplus://offline/ref=FB9DF5CC26032F2779D6922FD3327DFC972EB0D0D8B0215AC5C125E27C53641BDF7609629F73F7FF296F74A7D1CEAE6959310CD9ADBC10ED064F6F12CDNAN" TargetMode="External"/><Relationship Id="rId27" Type="http://schemas.openxmlformats.org/officeDocument/2006/relationships/hyperlink" Target="consultantplus://offline/ref=FB9DF5CC26032F2779D6922FD3327DFC972EB0D0D8B0215AC5C125E27C53641BDF7609629F73F7FF296F74A7DFCEAE6959310CD9ADBC10ED064F6F12CDNAN" TargetMode="External"/><Relationship Id="rId30" Type="http://schemas.openxmlformats.org/officeDocument/2006/relationships/hyperlink" Target="consultantplus://offline/ref=FB9DF5CC26032F2779D6922FD3327DFC972EB0D0D8B1235FCAC325E27C53641BDF7609629F73F7FF296F74A7DFCEAE6959310CD9ADBC10ED064F6F12CDNA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2185</Words>
  <Characters>12458</Characters>
  <Application>Microsoft Office Word</Application>
  <DocSecurity>0</DocSecurity>
  <Lines>103</Lines>
  <Paragraphs>29</Paragraphs>
  <ScaleCrop>false</ScaleCrop>
  <Company/>
  <LinksUpToDate>false</LinksUpToDate>
  <CharactersWithSpaces>14614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Grechina</dc:creator>
  <cp:lastModifiedBy>Grechina</cp:lastModifiedBy>
  <cp:revision>2</cp:revision>
  <dcterms:created xsi:type="dcterms:W3CDTF">2018-12-04T13:47:00Z</dcterms:created>
  <dcterms:modified xsi:type="dcterms:W3CDTF">2018-12-04T13:47:00Z</dcterms:modified>
</cp:coreProperties>
</file>