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0" w:type="dxa"/>
        <w:tblInd w:w="108" w:type="dxa"/>
        <w:tblLook w:val="04A0"/>
      </w:tblPr>
      <w:tblGrid>
        <w:gridCol w:w="6840"/>
        <w:gridCol w:w="2240"/>
      </w:tblGrid>
      <w:tr w:rsidR="009C3682" w:rsidRPr="009C3682" w:rsidTr="0087303A">
        <w:trPr>
          <w:trHeight w:val="690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82" w:rsidRPr="009C3682" w:rsidRDefault="009C3682" w:rsidP="009C368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190500</wp:posOffset>
                  </wp:positionV>
                  <wp:extent cx="1009650" cy="923925"/>
                  <wp:effectExtent l="0" t="0" r="0" b="9525"/>
                  <wp:wrapNone/>
                  <wp:docPr id="3" name="Рисунок 3" descr="СК_Собинк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СК_Соб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39"/>
            </w:tblGrid>
            <w:tr w:rsidR="009C3682" w:rsidRPr="009C3682" w:rsidTr="009C3682">
              <w:trPr>
                <w:trHeight w:val="690"/>
                <w:tblCellSpacing w:w="0" w:type="dxa"/>
              </w:trPr>
              <w:tc>
                <w:tcPr>
                  <w:tcW w:w="8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3682" w:rsidRPr="009C3682" w:rsidRDefault="009C3682" w:rsidP="009C3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</w:pPr>
                  <w:r w:rsidRPr="009C3682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  <w:t xml:space="preserve">                             Общество с ограниченной ответственностью</w:t>
                  </w:r>
                </w:p>
              </w:tc>
            </w:tr>
          </w:tbl>
          <w:p w:rsidR="009C3682" w:rsidRPr="009C3682" w:rsidRDefault="009C3682" w:rsidP="009C368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C3682" w:rsidRPr="009C3682" w:rsidTr="0087303A">
        <w:trPr>
          <w:trHeight w:val="600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682" w:rsidRPr="009C3682" w:rsidRDefault="009C3682" w:rsidP="009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36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«СОБИНСКАЯ СЕТЕВАЯ КОМПАНИЯ»</w:t>
            </w:r>
          </w:p>
        </w:tc>
      </w:tr>
      <w:tr w:rsidR="009C3682" w:rsidRPr="009C3682" w:rsidTr="0087303A">
        <w:trPr>
          <w:trHeight w:val="600"/>
        </w:trPr>
        <w:tc>
          <w:tcPr>
            <w:tcW w:w="6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682" w:rsidRPr="009C3682" w:rsidRDefault="009C3682" w:rsidP="009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682" w:rsidRPr="009C3682" w:rsidRDefault="009C3682" w:rsidP="009C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</w:tr>
      <w:tr w:rsidR="009C3682" w:rsidRPr="009C3682" w:rsidTr="0087303A">
        <w:trPr>
          <w:trHeight w:val="2610"/>
        </w:trPr>
        <w:tc>
          <w:tcPr>
            <w:tcW w:w="90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C3682" w:rsidRPr="009C3682" w:rsidRDefault="009C3682" w:rsidP="0073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п. 22 Постановления пр</w:t>
            </w:r>
            <w:r w:rsidR="0073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авительства РФ от 05.07.2013</w:t>
            </w:r>
            <w:r w:rsidRPr="009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570 </w:t>
            </w:r>
            <w:r w:rsidR="00EF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стандартах раскрытия информации теплоснабжающими организациями, теплосетевыми организациями и органами регулирования</w:t>
            </w:r>
            <w:r w:rsidR="00EF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9C3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Pr="009C3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Собинская</w:t>
            </w:r>
            <w:proofErr w:type="spellEnd"/>
            <w:r w:rsidRPr="009C3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сетевая компания» </w:t>
            </w:r>
            <w:r w:rsidR="00EF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</w:t>
            </w:r>
            <w:r w:rsidRPr="009C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050EB" w:rsidRPr="0030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к системе теплоснабжения </w:t>
            </w:r>
            <w:r w:rsidR="003050EB" w:rsidRPr="00305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</w:t>
            </w:r>
            <w:r w:rsidR="00EC5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3050EB" w:rsidRPr="00305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-й квартал 201</w:t>
            </w:r>
            <w:r w:rsidR="001A4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3050EB" w:rsidRPr="00305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734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ода</w:t>
            </w:r>
            <w:r w:rsidR="003050EB" w:rsidRPr="00305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59580A" w:rsidRDefault="0059580A">
      <w:bookmarkStart w:id="0" w:name="RANGE!A7:E10"/>
      <w:bookmarkStart w:id="1" w:name="_GoBack"/>
      <w:bookmarkEnd w:id="0"/>
      <w:bookmarkEnd w:id="1"/>
    </w:p>
    <w:tbl>
      <w:tblPr>
        <w:tblW w:w="9080" w:type="dxa"/>
        <w:tblInd w:w="98" w:type="dxa"/>
        <w:tblLook w:val="04A0"/>
      </w:tblPr>
      <w:tblGrid>
        <w:gridCol w:w="6840"/>
        <w:gridCol w:w="2240"/>
      </w:tblGrid>
      <w:tr w:rsidR="0087303A" w:rsidRPr="0087303A" w:rsidTr="00EF5ADB">
        <w:trPr>
          <w:trHeight w:val="705"/>
        </w:trPr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3A" w:rsidRPr="0087303A" w:rsidRDefault="0087303A" w:rsidP="00EF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7:B10"/>
            <w:bookmarkStart w:id="3" w:name="RANGE!A7:B9"/>
            <w:bookmarkEnd w:id="2"/>
            <w:r w:rsidRPr="0087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поданных заявок на подключение (технологическое присоединение) к системе теплоснабжения в течение квартала</w:t>
            </w:r>
            <w:bookmarkEnd w:id="3"/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03A" w:rsidRPr="009D137F" w:rsidRDefault="00061D7A" w:rsidP="0087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303A" w:rsidRPr="0087303A" w:rsidTr="00EF5ADB">
        <w:trPr>
          <w:trHeight w:val="1035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3A" w:rsidRPr="0087303A" w:rsidRDefault="0087303A" w:rsidP="00EF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исполненных заявок на подключение (технологическое присоединение) к системе теплоснабжения в течение квартала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03A" w:rsidRPr="009D137F" w:rsidRDefault="00061D7A" w:rsidP="0087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303A" w:rsidRPr="0087303A" w:rsidTr="00EF5ADB">
        <w:trPr>
          <w:trHeight w:val="1170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03A" w:rsidRPr="0087303A" w:rsidRDefault="0087303A" w:rsidP="00EF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03A" w:rsidRPr="0087303A" w:rsidRDefault="0087303A" w:rsidP="0087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303A" w:rsidRPr="0087303A" w:rsidTr="0087303A">
        <w:trPr>
          <w:trHeight w:val="3000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303A" w:rsidRPr="0087303A" w:rsidRDefault="0087303A" w:rsidP="0087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мощности системы теплоснабжения в течение квартала</w:t>
            </w:r>
            <w:r w:rsidR="00C8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Гкал/</w:t>
            </w:r>
            <w:proofErr w:type="gramStart"/>
            <w:r w:rsidR="00C83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303A" w:rsidRPr="0087303A" w:rsidRDefault="0087303A" w:rsidP="0087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0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возможность подключения дополнительной нагрузки к теплосети определяется индивидуально для каждого конкретного случая и зависит от:</w:t>
            </w:r>
            <w:r w:rsidRPr="008730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точки подключения;</w:t>
            </w:r>
            <w:r w:rsidRPr="008730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 пропускной способности участков тепловой сети,</w:t>
            </w:r>
            <w:r w:rsidRPr="008730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от возможности подключения к источнику теплоснабжения</w:t>
            </w:r>
          </w:p>
        </w:tc>
      </w:tr>
    </w:tbl>
    <w:p w:rsidR="0087303A" w:rsidRDefault="0087303A"/>
    <w:sectPr w:rsidR="0087303A" w:rsidSect="00D2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682"/>
    <w:rsid w:val="00061D7A"/>
    <w:rsid w:val="0007645B"/>
    <w:rsid w:val="000F0EE8"/>
    <w:rsid w:val="00103D08"/>
    <w:rsid w:val="00131944"/>
    <w:rsid w:val="00163A80"/>
    <w:rsid w:val="001A41D2"/>
    <w:rsid w:val="001C1C1D"/>
    <w:rsid w:val="001F4E2B"/>
    <w:rsid w:val="002203CF"/>
    <w:rsid w:val="003050EB"/>
    <w:rsid w:val="00352D64"/>
    <w:rsid w:val="00404980"/>
    <w:rsid w:val="00443F1D"/>
    <w:rsid w:val="00470A50"/>
    <w:rsid w:val="00473B8D"/>
    <w:rsid w:val="0048605C"/>
    <w:rsid w:val="00570D0F"/>
    <w:rsid w:val="0059580A"/>
    <w:rsid w:val="005A7306"/>
    <w:rsid w:val="005C4B9E"/>
    <w:rsid w:val="005E1337"/>
    <w:rsid w:val="006560F9"/>
    <w:rsid w:val="0073430B"/>
    <w:rsid w:val="00756327"/>
    <w:rsid w:val="008602A2"/>
    <w:rsid w:val="0087303A"/>
    <w:rsid w:val="009217CA"/>
    <w:rsid w:val="009746D7"/>
    <w:rsid w:val="009814BE"/>
    <w:rsid w:val="009C3682"/>
    <w:rsid w:val="009D137F"/>
    <w:rsid w:val="009E6F04"/>
    <w:rsid w:val="00A608FF"/>
    <w:rsid w:val="00C836D6"/>
    <w:rsid w:val="00D21954"/>
    <w:rsid w:val="00E6071A"/>
    <w:rsid w:val="00EC5488"/>
    <w:rsid w:val="00EF5ADB"/>
    <w:rsid w:val="00FB6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УК "МРГ-Инвест"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Ольга Николаевна</dc:creator>
  <cp:keywords/>
  <dc:description/>
  <cp:lastModifiedBy>Мамыкина</cp:lastModifiedBy>
  <cp:revision>22</cp:revision>
  <dcterms:created xsi:type="dcterms:W3CDTF">2014-07-24T08:52:00Z</dcterms:created>
  <dcterms:modified xsi:type="dcterms:W3CDTF">2018-01-24T12:12:00Z</dcterms:modified>
</cp:coreProperties>
</file>