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3414A0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proofErr w:type="gram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п. 22 Постановления правительства РФ от 05 июля 2013г. № 570 «О стандартах раскрытия информации теплоснабжающими организациями, 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теплосетевыми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организациями и органами регулирования»</w:t>
                        </w:r>
                        <w:bookmarkStart w:id="0" w:name="_GoBack"/>
                        <w:bookmarkEnd w:id="0"/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ООО «Владимиртеплогаз»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3414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3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-й квартал 2015г.</w:t>
                        </w:r>
                        <w:proofErr w:type="gramEnd"/>
                      </w:p>
                    </w:tc>
                  </w:tr>
                  <w:tr w:rsidR="0065531C" w:rsidRPr="00F41ED8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491029" w:rsidRDefault="0065531C" w:rsidP="00F41ED8">
                        <w:pPr>
                          <w:spacing w:line="276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 г. Владимир:</w:t>
                        </w:r>
                      </w:p>
                      <w:tbl>
                        <w:tblPr>
                          <w:tblW w:w="9420" w:type="dxa"/>
                          <w:tblLook w:val="04A0"/>
                        </w:tblPr>
                        <w:tblGrid>
                          <w:gridCol w:w="6840"/>
                          <w:gridCol w:w="2240"/>
                          <w:gridCol w:w="340"/>
                        </w:tblGrid>
                        <w:tr w:rsidR="0065531C" w:rsidRPr="00F41ED8" w:rsidTr="001947AB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bookmarkStart w:id="1" w:name="RANGE!A7:E10"/>
                              <w:bookmarkStart w:id="2" w:name="RANGE!A7:E9"/>
                              <w:bookmarkEnd w:id="1"/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2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1947AB">
                          <w:trPr>
                            <w:trHeight w:val="103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1947AB">
                          <w:trPr>
                            <w:trHeight w:val="133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F41ED8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1947AB">
                          <w:trPr>
                            <w:trHeight w:val="66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квартала, Гкал/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ч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27,653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 Т</w:t>
                              </w:r>
                              <w:proofErr w:type="gram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/б "Ладога"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1,846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gram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Лесной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24,926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1947AB" w:rsidRPr="00F41ED8" w:rsidTr="00B80199">
                          <w:trPr>
                            <w:trHeight w:val="315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0,009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1947AB" w:rsidRPr="00F41ED8" w:rsidTr="00B80199">
                          <w:trPr>
                            <w:trHeight w:val="33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"Олег и Александр"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мкр</w:t>
                              </w:r>
                              <w:proofErr w:type="spellEnd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. Ладога</w:t>
                              </w:r>
                            </w:p>
                          </w:tc>
                          <w:tc>
                            <w:tcPr>
                              <w:tcW w:w="224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1947AB" w:rsidRPr="001947AB" w:rsidRDefault="001947AB" w:rsidP="0049102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0,000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1947AB" w:rsidRPr="00F41ED8" w:rsidRDefault="001947AB" w:rsidP="00491029">
                              <w:pPr>
                                <w:spacing w:after="0" w:line="276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5531C" w:rsidRPr="00F41ED8" w:rsidRDefault="0065531C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41ED8" w:rsidRPr="00F41ED8" w:rsidRDefault="00F41ED8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41ED8" w:rsidRPr="00F41ED8" w:rsidRDefault="00F41ED8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Ковровскому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B8019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117,985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2,397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1,569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2,608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0,591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0,297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0,881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0,674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0,371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0,906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16,819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2,680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15,312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14 по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пр-ту</w:t>
                        </w:r>
                        <w:proofErr w:type="spellEnd"/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 Ленина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0,546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15 по ул. Металлистов 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16 по ул.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Грибоедова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0,415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0,456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8019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19 по ул. </w:t>
                        </w:r>
                        <w:proofErr w:type="spellStart"/>
                        <w:r w:rsidRPr="00B80199">
                          <w:rPr>
                            <w:rFonts w:ascii="Times New Roman" w:hAnsi="Times New Roman" w:cs="Times New Roman"/>
                          </w:rPr>
                          <w:t>Блинова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71,463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B80199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 xml:space="preserve">Котельная № 20 по ул. Еловая 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80199" w:rsidRPr="00B80199" w:rsidRDefault="00B80199" w:rsidP="00B8019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B80199"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0199" w:rsidRPr="00F41ED8" w:rsidRDefault="00B80199" w:rsidP="00B8019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91029" w:rsidRPr="00320352" w:rsidRDefault="00491029" w:rsidP="00B8019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491029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6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32,179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25,152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0,930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(БМК)  п. Новый Быт (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>/с)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 (БМК) п. Новый Быт (школа)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1,715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0,440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0,563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Красная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Ушна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0,004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0,073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0,236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1,543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Школьная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0,188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Надеждино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-0,027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21,031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1,457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1,194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0,601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6,118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8,695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19 БМК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1,306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0,172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491029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Галицы БМК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491029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4F11" w:rsidRDefault="00B64F11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64F11" w:rsidRPr="00F41ED8" w:rsidRDefault="00B64F11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B64F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Собинка:</w:t>
                  </w:r>
                </w:p>
                <w:tbl>
                  <w:tblPr>
                    <w:tblW w:w="908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lastRenderedPageBreak/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9957EF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9957EF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A73182" w:rsidRDefault="00CB4DFA" w:rsidP="00A73182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64F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>1</w:t>
                        </w:r>
                        <w:r w:rsidR="00974E73" w:rsidRPr="00B64F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>(</w:t>
                        </w:r>
                        <w:r w:rsidR="00A73182" w:rsidRPr="00B64F1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>т.к. участок застройки находится на значительном расстоянии (2,5-3,0км) от ближайшей точки подключения к тепловым сетям ООО «Владимиртеплогаз»)</w:t>
                        </w:r>
                      </w:p>
                    </w:tc>
                  </w:tr>
                  <w:tr w:rsidR="00901AC4" w:rsidRPr="00F41ED8" w:rsidTr="001947AB">
                    <w:trPr>
                      <w:trHeight w:val="6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01AC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15,696</w:t>
                        </w:r>
                      </w:p>
                    </w:tc>
                  </w:tr>
                  <w:tr w:rsidR="00901AC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Собинка,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-0,038</w:t>
                        </w:r>
                      </w:p>
                    </w:tc>
                  </w:tr>
                  <w:tr w:rsidR="00901AC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Собинка, котельная </w:t>
                        </w:r>
                        <w:proofErr w:type="spellStart"/>
                        <w:r w:rsidRPr="00901AC4">
                          <w:rPr>
                            <w:rFonts w:ascii="Times New Roman" w:hAnsi="Times New Roman" w:cs="Times New Roman"/>
                          </w:rPr>
                          <w:t>м-на</w:t>
                        </w:r>
                        <w:proofErr w:type="spellEnd"/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 №3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15,570</w:t>
                        </w:r>
                      </w:p>
                    </w:tc>
                  </w:tr>
                  <w:tr w:rsidR="00901AC4" w:rsidRPr="00F41ED8" w:rsidTr="00CB4DFA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0,147</w:t>
                        </w:r>
                      </w:p>
                    </w:tc>
                  </w:tr>
                  <w:tr w:rsidR="00901AC4" w:rsidRPr="00F41ED8" w:rsidTr="00CB4DFA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0,017</w:t>
                        </w:r>
                      </w:p>
                    </w:tc>
                  </w:tr>
                  <w:tr w:rsidR="00901AC4" w:rsidRPr="00F41ED8" w:rsidTr="00CB4DFA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ул. Садовая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901AC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1,092</w:t>
                        </w:r>
                      </w:p>
                    </w:tc>
                  </w:tr>
                </w:tbl>
                <w:p w:rsidR="0065531C" w:rsidRPr="00F41ED8" w:rsidRDefault="0065531C" w:rsidP="00901AC4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491029" w:rsidRDefault="0049102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491029" w:rsidRDefault="00491029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val="en-US"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17,576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12,988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3,329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п.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Содышка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FA3BB7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FA3BB7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lastRenderedPageBreak/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FA3BB7">
                    <w:trPr>
                      <w:trHeight w:val="64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491029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-0,043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FA3BB7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Содышка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Суздальский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491029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-0,043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  <w:gridCol w:w="3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0,271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0,271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943564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F41ED8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5531C" w:rsidRPr="00F41ED8" w:rsidRDefault="0065531C" w:rsidP="00F41ED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г. </w:t>
                  </w:r>
                  <w:proofErr w:type="spellStart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Киржач</w:t>
                  </w:r>
                  <w:proofErr w:type="spellEnd"/>
                  <w:r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:</w:t>
                  </w:r>
                </w:p>
                <w:tbl>
                  <w:tblPr>
                    <w:tblW w:w="9080" w:type="dxa"/>
                    <w:tblInd w:w="98" w:type="dxa"/>
                    <w:tblLook w:val="04A0"/>
                  </w:tblPr>
                  <w:tblGrid>
                    <w:gridCol w:w="6840"/>
                    <w:gridCol w:w="2240"/>
                  </w:tblGrid>
                  <w:tr w:rsidR="0065531C" w:rsidRPr="00F41ED8" w:rsidTr="001947AB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1947AB">
                    <w:trPr>
                      <w:trHeight w:val="10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CB4DFA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1947AB">
                    <w:trPr>
                      <w:trHeight w:val="13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43564" w:rsidRPr="00F41ED8" w:rsidTr="001947AB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квартала, Гкал/</w:t>
                        </w:r>
                        <w:proofErr w:type="gramStart"/>
                        <w:r w:rsidRPr="00943564"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proofErr w:type="gram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24,700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1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6,149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2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16,152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3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1,188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4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0,195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5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0,431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6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0,100</w:t>
                        </w:r>
                      </w:p>
                    </w:tc>
                  </w:tr>
                  <w:tr w:rsidR="00943564" w:rsidRPr="00F41ED8" w:rsidTr="001947AB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 7 (БМК)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0,223</w:t>
                        </w:r>
                      </w:p>
                    </w:tc>
                  </w:tr>
                  <w:tr w:rsidR="00943564" w:rsidRPr="00F41ED8" w:rsidTr="001947AB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№8 г.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Киржач</w:t>
                        </w:r>
                        <w:proofErr w:type="spellEnd"/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94356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0,262</w:t>
                        </w:r>
                      </w:p>
                    </w:tc>
                  </w:tr>
                </w:tbl>
                <w:p w:rsidR="002046EA" w:rsidRPr="00F41ED8" w:rsidRDefault="002046EA" w:rsidP="00761BB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131" w:rsidRPr="00F41ED8" w:rsidRDefault="00531058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Гусь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420" w:type="dxa"/>
        <w:tblInd w:w="98" w:type="dxa"/>
        <w:tblLook w:val="04A0"/>
      </w:tblPr>
      <w:tblGrid>
        <w:gridCol w:w="6840"/>
        <w:gridCol w:w="2240"/>
        <w:gridCol w:w="340"/>
      </w:tblGrid>
      <w:tr w:rsidR="00522131" w:rsidRPr="00F41ED8" w:rsidTr="00CB4DFA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2131" w:rsidRPr="00F41ED8" w:rsidRDefault="00522131" w:rsidP="00CB4D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F41ED8" w:rsidRDefault="00B64F11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CB4DFA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F41ED8" w:rsidRDefault="00B64F11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CB4DFA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2131" w:rsidRPr="00F41ED8" w:rsidRDefault="00522131" w:rsidP="00CB4DF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CB4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CB4DF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1F3C16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C16" w:rsidRPr="001F3C16" w:rsidRDefault="001F3C16" w:rsidP="001F3C1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квартала, Гкал/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ч</w:t>
            </w:r>
            <w:proofErr w:type="gram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1F3C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1F3C16">
              <w:rPr>
                <w:rFonts w:ascii="Times New Roman" w:hAnsi="Times New Roman" w:cs="Times New Roman"/>
                <w:b/>
                <w:bCs/>
                <w:szCs w:val="24"/>
              </w:rPr>
              <w:t>115,653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1F3C16">
            <w:pPr>
              <w:spacing w:after="0"/>
              <w:rPr>
                <w:szCs w:val="24"/>
              </w:rPr>
            </w:pP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1, ул. Микрорайон, д.29а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8,797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4, ул. Чапаева, 7а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1,617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 роддома, ул. Калинина, д.61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0,188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вокзала, ул. Вокзальная, д.3б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0,422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411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школы №16, ул. А. 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Невского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0,782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ДОУ №11, ул. Хрустальщиков, д.8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0,091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БМК, ул. Полевая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0,203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ТЭК-2, ул. Транспортная, д.30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7,487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ТЭК-3, ул.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Рудницкая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22,803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1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ТЭК-4,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пр-т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 xml:space="preserve"> 50 лет Советской власти, д.8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69,775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1F3C16">
        <w:trPr>
          <w:trHeight w:val="39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Модульная газовая котельная п.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Гусевский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2,602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1F3C16">
        <w:trPr>
          <w:trHeight w:val="411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Панфилово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0,508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1F3C16">
        <w:trPr>
          <w:trHeight w:val="417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п. </w:t>
            </w:r>
            <w:proofErr w:type="gramStart"/>
            <w:r w:rsidRPr="001F3C16">
              <w:rPr>
                <w:rFonts w:ascii="Times New Roman" w:hAnsi="Times New Roman" w:cs="Times New Roman"/>
                <w:szCs w:val="24"/>
              </w:rPr>
              <w:t>Новый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FB4C2D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0,378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FB4C2D">
            <w:pPr>
              <w:spacing w:after="0" w:line="240" w:lineRule="auto"/>
              <w:rPr>
                <w:szCs w:val="24"/>
              </w:rPr>
            </w:pPr>
          </w:p>
        </w:tc>
      </w:tr>
    </w:tbl>
    <w:p w:rsidR="00991F3B" w:rsidRDefault="00991F3B" w:rsidP="001F3C16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73" w:rsidRDefault="00974E73" w:rsidP="00973701">
      <w:pPr>
        <w:spacing w:after="0" w:line="240" w:lineRule="auto"/>
      </w:pPr>
      <w:r>
        <w:separator/>
      </w:r>
    </w:p>
  </w:endnote>
  <w:endnote w:type="continuationSeparator" w:id="1">
    <w:p w:rsidR="00974E73" w:rsidRDefault="00974E73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73" w:rsidRDefault="00974E73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73" w:rsidRDefault="00974E73" w:rsidP="00973701">
      <w:pPr>
        <w:spacing w:after="0" w:line="240" w:lineRule="auto"/>
      </w:pPr>
      <w:r>
        <w:separator/>
      </w:r>
    </w:p>
  </w:footnote>
  <w:footnote w:type="continuationSeparator" w:id="1">
    <w:p w:rsidR="00974E73" w:rsidRDefault="00974E73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73" w:rsidRDefault="00974E73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190327"/>
    <w:rsid w:val="001947AB"/>
    <w:rsid w:val="001E00E5"/>
    <w:rsid w:val="001F3C16"/>
    <w:rsid w:val="002046EA"/>
    <w:rsid w:val="002063CA"/>
    <w:rsid w:val="0020709B"/>
    <w:rsid w:val="00225B56"/>
    <w:rsid w:val="002375A5"/>
    <w:rsid w:val="00314133"/>
    <w:rsid w:val="00320352"/>
    <w:rsid w:val="003414A0"/>
    <w:rsid w:val="003A247A"/>
    <w:rsid w:val="003B21BE"/>
    <w:rsid w:val="003B5437"/>
    <w:rsid w:val="003C6644"/>
    <w:rsid w:val="00445F32"/>
    <w:rsid w:val="0045361E"/>
    <w:rsid w:val="00491029"/>
    <w:rsid w:val="00522131"/>
    <w:rsid w:val="00531058"/>
    <w:rsid w:val="00577157"/>
    <w:rsid w:val="005F44A9"/>
    <w:rsid w:val="00601DA0"/>
    <w:rsid w:val="0065531C"/>
    <w:rsid w:val="00684852"/>
    <w:rsid w:val="00761BB2"/>
    <w:rsid w:val="007D7F8F"/>
    <w:rsid w:val="007E42BE"/>
    <w:rsid w:val="008B1C2A"/>
    <w:rsid w:val="00901AC4"/>
    <w:rsid w:val="00905AA2"/>
    <w:rsid w:val="00943564"/>
    <w:rsid w:val="00973701"/>
    <w:rsid w:val="00974E73"/>
    <w:rsid w:val="009845F8"/>
    <w:rsid w:val="00991F3B"/>
    <w:rsid w:val="009957EF"/>
    <w:rsid w:val="009B7709"/>
    <w:rsid w:val="009D581A"/>
    <w:rsid w:val="00A70BD3"/>
    <w:rsid w:val="00A73182"/>
    <w:rsid w:val="00A7645F"/>
    <w:rsid w:val="00A935B4"/>
    <w:rsid w:val="00B34D32"/>
    <w:rsid w:val="00B64F11"/>
    <w:rsid w:val="00B80199"/>
    <w:rsid w:val="00BD215E"/>
    <w:rsid w:val="00CB4DFA"/>
    <w:rsid w:val="00D05E9C"/>
    <w:rsid w:val="00D77C53"/>
    <w:rsid w:val="00DE64C4"/>
    <w:rsid w:val="00E45D5F"/>
    <w:rsid w:val="00E92243"/>
    <w:rsid w:val="00F24FFA"/>
    <w:rsid w:val="00F41ED8"/>
    <w:rsid w:val="00F86038"/>
    <w:rsid w:val="00F87FD2"/>
    <w:rsid w:val="00F95DD1"/>
    <w:rsid w:val="00FA3BB7"/>
    <w:rsid w:val="00FA533F"/>
    <w:rsid w:val="00FB4C2D"/>
    <w:rsid w:val="00F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1400-184F-49C2-A8E1-7CF53F80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Seredenko</cp:lastModifiedBy>
  <cp:revision>40</cp:revision>
  <cp:lastPrinted>2015-10-26T12:57:00Z</cp:lastPrinted>
  <dcterms:created xsi:type="dcterms:W3CDTF">2015-07-01T06:01:00Z</dcterms:created>
  <dcterms:modified xsi:type="dcterms:W3CDTF">2016-01-28T08:08:00Z</dcterms:modified>
</cp:coreProperties>
</file>